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7" w:rsidRPr="006E5555" w:rsidRDefault="005331D7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555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Публикации </w:t>
      </w:r>
      <w:r w:rsidR="007C241A" w:rsidRPr="006E5555">
        <w:rPr>
          <w:rFonts w:ascii="Times New Roman" w:hAnsi="Times New Roman" w:cs="Times New Roman"/>
          <w:b/>
          <w:sz w:val="32"/>
          <w:szCs w:val="32"/>
          <w:lang w:val="ru-RU"/>
        </w:rPr>
        <w:t>сотрудников</w:t>
      </w:r>
      <w:r w:rsidRPr="006E555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РГДБ за 20</w:t>
      </w:r>
      <w:r w:rsidR="0020600B" w:rsidRPr="006E5555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Pr="006E555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</w:t>
      </w:r>
    </w:p>
    <w:p w:rsidR="00E143D0" w:rsidRPr="009D1283" w:rsidRDefault="00E143D0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218A" w:rsidRPr="009D1283" w:rsidRDefault="0096218A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Сборники</w:t>
      </w:r>
    </w:p>
    <w:p w:rsidR="00C54949" w:rsidRPr="009D1283" w:rsidRDefault="00C54949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59C7" w:rsidRPr="009D1283" w:rsidRDefault="00587A3E" w:rsidP="00C4207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Библиотечные социологи, психологи и педагоги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представляют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программы, методики, исследования.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6 / Российская государственная детская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библиотека ;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AAD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сост. </w:t>
      </w:r>
      <w:r w:rsidR="006A3AAD"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="00C54949" w:rsidRPr="009D1283">
        <w:rPr>
          <w:rFonts w:ascii="Times New Roman" w:hAnsi="Times New Roman" w:cs="Times New Roman"/>
          <w:sz w:val="28"/>
          <w:szCs w:val="28"/>
          <w:lang w:val="ru-RU"/>
        </w:rPr>
        <w:t>. — Москва, 2020. — 107 с.</w:t>
      </w:r>
    </w:p>
    <w:p w:rsidR="00C54949" w:rsidRPr="009D1283" w:rsidRDefault="00C54949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777" w:rsidRPr="009D1283" w:rsidRDefault="009654A6" w:rsidP="00C4207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Памятные даты 2021 года: литература, искусство / </w:t>
      </w:r>
      <w:r w:rsidR="005931A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государственная детская библиотека, Центр библиографии детской литературы, сектор научной </w:t>
      </w:r>
      <w:proofErr w:type="gramStart"/>
      <w:r w:rsidR="005931AA" w:rsidRPr="009D1283">
        <w:rPr>
          <w:rFonts w:ascii="Times New Roman" w:hAnsi="Times New Roman" w:cs="Times New Roman"/>
          <w:sz w:val="28"/>
          <w:szCs w:val="28"/>
          <w:lang w:val="ru-RU"/>
        </w:rPr>
        <w:t>библиографии ;</w:t>
      </w:r>
      <w:proofErr w:type="gramEnd"/>
      <w:r w:rsidR="005931A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сост.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В. Азарова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="00BB6690" w:rsidRPr="009D128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С. Рубан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В. Спицына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Н. С. Рубан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отв. за выпуск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="00BB6690" w:rsidRPr="009D128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="00BB6690" w:rsidRPr="009D128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Мезенцева</w:t>
      </w:r>
      <w:r w:rsidR="00D55858" w:rsidRPr="009D128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55858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РГДБ, 2020. — 72 с.</w:t>
      </w:r>
    </w:p>
    <w:p w:rsidR="002A3361" w:rsidRPr="009D1283" w:rsidRDefault="002A3361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ED3" w:rsidRPr="009D1283" w:rsidRDefault="00DC2ED3" w:rsidP="00C4207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работа с подростками в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библиотеке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методическое пособие / сост.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Березина А. В.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авт. кол.: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Березина А. В.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Кукушкина С. С.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ред.</w:t>
      </w:r>
      <w:r w:rsidR="00D55858" w:rsidRPr="009D128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Малахова Н. Г.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Колосова Е. А.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Москва : РГДБ, 2020. — 90 с.</w:t>
      </w:r>
    </w:p>
    <w:p w:rsidR="002A3361" w:rsidRPr="009D1283" w:rsidRDefault="002A3361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0EE" w:rsidRPr="009D1283" w:rsidRDefault="004970EE" w:rsidP="00C4207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региональных программ поддержки детского и юношеского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чтения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рекомендации / Российская государственная детская библиотека ; сост.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В. Хорошавина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под ред.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B6690" w:rsidRPr="009D128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="00BB6690" w:rsidRPr="009D128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Мезенцевой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РГДБ, 2019. — 77 с.</w:t>
      </w:r>
    </w:p>
    <w:p w:rsidR="00B349E7" w:rsidRPr="009D1283" w:rsidRDefault="00B349E7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021" w:rsidRPr="009D1283" w:rsidRDefault="006F420B" w:rsidP="00C4207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Растим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читателя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литературного развития детей / [под общ. ред.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Н. Малаховой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и др.]. </w:t>
      </w:r>
      <w:r w:rsidR="00053EC2" w:rsidRPr="009D128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2-е изд.,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и доп. </w:t>
      </w:r>
      <w:r w:rsidR="00053EC2" w:rsidRPr="009D128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НФ </w:t>
      </w:r>
      <w:r w:rsidR="00053EC2" w:rsidRPr="009D12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Пушкинская библиотека</w:t>
      </w:r>
      <w:r w:rsidR="00053EC2" w:rsidRPr="009D12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 РГДБ, 2020. </w:t>
      </w:r>
      <w:r w:rsidR="00053EC2" w:rsidRPr="009D128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295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8B4021" w:rsidRPr="009D1283" w:rsidRDefault="008B4021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3D0" w:rsidRPr="009D1283" w:rsidRDefault="00E143D0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5C7" w:rsidRPr="009D1283" w:rsidRDefault="009415C7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Статьи из периодических изданий и сборников</w:t>
      </w:r>
    </w:p>
    <w:p w:rsidR="00340D3A" w:rsidRPr="009D1283" w:rsidRDefault="00340D3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D3A" w:rsidRPr="009D1283" w:rsidRDefault="00340D3A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D1283">
        <w:rPr>
          <w:b/>
          <w:sz w:val="28"/>
          <w:szCs w:val="28"/>
        </w:rPr>
        <w:t>Безносов</w:t>
      </w:r>
      <w:proofErr w:type="spellEnd"/>
      <w:r w:rsidRPr="009D1283">
        <w:rPr>
          <w:b/>
          <w:sz w:val="28"/>
          <w:szCs w:val="28"/>
        </w:rPr>
        <w:t>, Д.</w:t>
      </w:r>
      <w:r w:rsidRPr="009D1283">
        <w:rPr>
          <w:sz w:val="28"/>
          <w:szCs w:val="28"/>
        </w:rPr>
        <w:t xml:space="preserve"> Встречаемся в сетях и на </w:t>
      </w:r>
      <w:proofErr w:type="gramStart"/>
      <w:r w:rsidRPr="009D1283">
        <w:rPr>
          <w:sz w:val="28"/>
          <w:szCs w:val="28"/>
        </w:rPr>
        <w:t>сайтах :</w:t>
      </w:r>
      <w:proofErr w:type="gramEnd"/>
      <w:r w:rsidRPr="009D1283">
        <w:rPr>
          <w:sz w:val="28"/>
          <w:szCs w:val="28"/>
        </w:rPr>
        <w:t xml:space="preserve"> [материалы круглого стола, посвященного работе библиотек в условиях пандемии </w:t>
      </w:r>
      <w:proofErr w:type="spellStart"/>
      <w:r w:rsidRPr="009D1283">
        <w:rPr>
          <w:sz w:val="28"/>
          <w:szCs w:val="28"/>
        </w:rPr>
        <w:t>корон</w:t>
      </w:r>
      <w:r w:rsidR="007F0EE0" w:rsidRPr="009D1283">
        <w:rPr>
          <w:sz w:val="28"/>
          <w:szCs w:val="28"/>
        </w:rPr>
        <w:t>а</w:t>
      </w:r>
      <w:r w:rsidRPr="009D1283">
        <w:rPr>
          <w:sz w:val="28"/>
          <w:szCs w:val="28"/>
        </w:rPr>
        <w:t>вируса</w:t>
      </w:r>
      <w:proofErr w:type="spellEnd"/>
      <w:r w:rsidRPr="009D1283">
        <w:rPr>
          <w:sz w:val="28"/>
          <w:szCs w:val="28"/>
        </w:rPr>
        <w:t xml:space="preserve">] / </w:t>
      </w:r>
      <w:r w:rsidRPr="009D1283">
        <w:rPr>
          <w:b/>
          <w:sz w:val="28"/>
          <w:szCs w:val="28"/>
        </w:rPr>
        <w:t xml:space="preserve">Денис </w:t>
      </w:r>
      <w:proofErr w:type="spellStart"/>
      <w:r w:rsidRPr="009D1283">
        <w:rPr>
          <w:b/>
          <w:sz w:val="28"/>
          <w:szCs w:val="28"/>
        </w:rPr>
        <w:t>Безносов</w:t>
      </w:r>
      <w:proofErr w:type="spellEnd"/>
      <w:r w:rsidRPr="009D1283">
        <w:rPr>
          <w:sz w:val="28"/>
          <w:szCs w:val="28"/>
        </w:rPr>
        <w:t xml:space="preserve">, </w:t>
      </w:r>
      <w:r w:rsidRPr="009D1283">
        <w:rPr>
          <w:b/>
          <w:sz w:val="28"/>
          <w:szCs w:val="28"/>
        </w:rPr>
        <w:t>Ольга Мезенцева</w:t>
      </w:r>
      <w:r w:rsidRPr="009D1283">
        <w:rPr>
          <w:sz w:val="28"/>
          <w:szCs w:val="28"/>
        </w:rPr>
        <w:t xml:space="preserve">, </w:t>
      </w:r>
      <w:r w:rsidRPr="009D1283">
        <w:rPr>
          <w:b/>
          <w:sz w:val="28"/>
          <w:szCs w:val="28"/>
        </w:rPr>
        <w:t>Елена Колосова</w:t>
      </w:r>
      <w:r w:rsidRPr="009D1283">
        <w:rPr>
          <w:sz w:val="28"/>
          <w:szCs w:val="28"/>
        </w:rPr>
        <w:t xml:space="preserve"> // Библиотека. — 2020. — № 5. — С.</w:t>
      </w:r>
      <w:r w:rsidR="007F0EE0" w:rsidRPr="009D1283">
        <w:rPr>
          <w:sz w:val="28"/>
          <w:szCs w:val="28"/>
        </w:rPr>
        <w:t xml:space="preserve"> </w:t>
      </w:r>
      <w:r w:rsidRPr="009D1283">
        <w:rPr>
          <w:sz w:val="28"/>
          <w:szCs w:val="28"/>
        </w:rPr>
        <w:t xml:space="preserve">14–33. — Фот. — Из </w:t>
      </w:r>
      <w:proofErr w:type="spellStart"/>
      <w:r w:rsidRPr="009D1283">
        <w:rPr>
          <w:sz w:val="28"/>
          <w:szCs w:val="28"/>
        </w:rPr>
        <w:t>содерж</w:t>
      </w:r>
      <w:proofErr w:type="spellEnd"/>
      <w:r w:rsidRPr="009D1283">
        <w:rPr>
          <w:sz w:val="28"/>
          <w:szCs w:val="28"/>
        </w:rPr>
        <w:t xml:space="preserve">.: опытом работы в дистанционном формате поделились заместитель директора РГДБ по проектной деятельности и массовым мероприятиям </w:t>
      </w:r>
      <w:r w:rsidRPr="009D1283">
        <w:rPr>
          <w:b/>
          <w:sz w:val="28"/>
          <w:szCs w:val="28"/>
        </w:rPr>
        <w:t xml:space="preserve">Д. Д. </w:t>
      </w:r>
      <w:proofErr w:type="spellStart"/>
      <w:r w:rsidRPr="009D1283">
        <w:rPr>
          <w:b/>
          <w:sz w:val="28"/>
          <w:szCs w:val="28"/>
        </w:rPr>
        <w:t>Безносов</w:t>
      </w:r>
      <w:proofErr w:type="spellEnd"/>
      <w:r w:rsidRPr="009D1283">
        <w:rPr>
          <w:sz w:val="28"/>
          <w:szCs w:val="28"/>
        </w:rPr>
        <w:t xml:space="preserve">, заместитель директора РГДБ по науке и издательской деятельности </w:t>
      </w:r>
      <w:r w:rsidRPr="009D1283">
        <w:rPr>
          <w:b/>
          <w:sz w:val="28"/>
          <w:szCs w:val="28"/>
        </w:rPr>
        <w:t>О. П. Мезенцева</w:t>
      </w:r>
      <w:r w:rsidRPr="009D1283">
        <w:rPr>
          <w:sz w:val="28"/>
          <w:szCs w:val="28"/>
        </w:rPr>
        <w:t xml:space="preserve"> и заведующая отделом социологии, психологии и педагогики детского чтения </w:t>
      </w:r>
      <w:r w:rsidRPr="009D1283">
        <w:rPr>
          <w:b/>
          <w:sz w:val="28"/>
          <w:szCs w:val="28"/>
        </w:rPr>
        <w:t>Е. А. Колосова</w:t>
      </w:r>
      <w:r w:rsidRPr="009D1283">
        <w:rPr>
          <w:sz w:val="28"/>
          <w:szCs w:val="28"/>
        </w:rPr>
        <w:t>. — (Государство. Библиотеки. Общество.) (Обзор виртуальных мероприятий)</w:t>
      </w:r>
      <w:r w:rsidR="00367D46" w:rsidRPr="009D1283">
        <w:rPr>
          <w:sz w:val="28"/>
          <w:szCs w:val="28"/>
        </w:rPr>
        <w:t>.</w:t>
      </w:r>
    </w:p>
    <w:p w:rsidR="00340D3A" w:rsidRPr="009D1283" w:rsidRDefault="00340D3A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Публикация посвящена деятельности библиотек в режиме самоизоляции. Специалисты делятся проводимыми в виртуальном формате мероприятиями — рассказывают о проведении Всероссийской ежегодной акции «</w:t>
      </w:r>
      <w:proofErr w:type="spellStart"/>
      <w:r w:rsidRPr="009D1283">
        <w:rPr>
          <w:sz w:val="28"/>
          <w:szCs w:val="28"/>
        </w:rPr>
        <w:t>Библионочь</w:t>
      </w:r>
      <w:proofErr w:type="spellEnd"/>
      <w:r w:rsidRPr="009D1283">
        <w:rPr>
          <w:sz w:val="28"/>
          <w:szCs w:val="28"/>
        </w:rPr>
        <w:t xml:space="preserve">», о </w:t>
      </w:r>
      <w:r w:rsidRPr="009D1283">
        <w:rPr>
          <w:sz w:val="28"/>
          <w:szCs w:val="28"/>
        </w:rPr>
        <w:lastRenderedPageBreak/>
        <w:t>подготовке к празднованию 75-летия Победы, проведенных мастер-классах, семинарах, виртуальных выставках</w:t>
      </w:r>
      <w:r w:rsidR="00A42251" w:rsidRPr="009D1283">
        <w:rPr>
          <w:sz w:val="28"/>
          <w:szCs w:val="28"/>
        </w:rPr>
        <w:t xml:space="preserve"> и циклах лекций.</w:t>
      </w:r>
    </w:p>
    <w:p w:rsidR="00340D3A" w:rsidRPr="009D1283" w:rsidRDefault="00340D3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1371" w:rsidRPr="009D1283" w:rsidRDefault="00271371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b/>
          <w:sz w:val="28"/>
          <w:szCs w:val="28"/>
        </w:rPr>
        <w:t>Березина, А</w:t>
      </w:r>
      <w:r w:rsidRPr="009D1283">
        <w:rPr>
          <w:sz w:val="28"/>
          <w:szCs w:val="28"/>
        </w:rPr>
        <w:t xml:space="preserve">. </w:t>
      </w:r>
      <w:proofErr w:type="spellStart"/>
      <w:r w:rsidRPr="009D1283">
        <w:rPr>
          <w:sz w:val="28"/>
          <w:szCs w:val="28"/>
        </w:rPr>
        <w:t>ВебЛандия</w:t>
      </w:r>
      <w:proofErr w:type="spellEnd"/>
      <w:r w:rsidRPr="009D1283">
        <w:rPr>
          <w:sz w:val="28"/>
          <w:szCs w:val="28"/>
        </w:rPr>
        <w:t xml:space="preserve"> — страна безопасного интернета / </w:t>
      </w:r>
      <w:r w:rsidRPr="009D1283">
        <w:rPr>
          <w:b/>
          <w:sz w:val="28"/>
          <w:szCs w:val="28"/>
        </w:rPr>
        <w:t>Александра Березина</w:t>
      </w:r>
      <w:r w:rsidRPr="009D1283">
        <w:rPr>
          <w:sz w:val="28"/>
          <w:szCs w:val="28"/>
        </w:rPr>
        <w:t xml:space="preserve"> // Костер. — 2020. — № 8. — С. 3. — (Год открытых дверей)</w:t>
      </w:r>
      <w:r w:rsidR="003554BF" w:rsidRPr="009D1283">
        <w:rPr>
          <w:sz w:val="28"/>
          <w:szCs w:val="28"/>
        </w:rPr>
        <w:t>.</w:t>
      </w:r>
    </w:p>
    <w:p w:rsidR="00271371" w:rsidRPr="009D1283" w:rsidRDefault="00271371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В статье рассказывается о проекте «</w:t>
      </w:r>
      <w:proofErr w:type="spellStart"/>
      <w:r w:rsidRPr="009D1283">
        <w:rPr>
          <w:sz w:val="28"/>
          <w:szCs w:val="28"/>
        </w:rPr>
        <w:t>ВебЛандия</w:t>
      </w:r>
      <w:proofErr w:type="spellEnd"/>
      <w:r w:rsidRPr="009D1283">
        <w:rPr>
          <w:sz w:val="28"/>
          <w:szCs w:val="28"/>
        </w:rPr>
        <w:t xml:space="preserve"> — лучшие сайты для детей», разработанном в Российской государственной детской библиотеке в 2012 году. «Вебландия» — это большой каталог детских (или подходящих детям) интернет-сайтов, собранных совместными усилиями библиотекарей детских библиотек России.</w:t>
      </w:r>
    </w:p>
    <w:p w:rsidR="00340D3A" w:rsidRPr="009D1283" w:rsidRDefault="00340D3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3846" w:rsidRPr="009D1283" w:rsidRDefault="003B3846" w:rsidP="00C4207A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Березина, А. В.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[Чтение]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Александра </w:t>
      </w:r>
      <w:proofErr w:type="gramStart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Березина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рисунок Елены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Болговой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// Костер. — 2020. — № 9. — С. 17. — (Советы Мэри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Поппинс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6762E"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E8A" w:rsidRPr="009D1283" w:rsidRDefault="003B3846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>Советы психолога, научного сотрудника отдела социологии, психологии и педагогики детского чтения РГДБ.</w:t>
      </w:r>
    </w:p>
    <w:p w:rsidR="00271371" w:rsidRPr="009D1283" w:rsidRDefault="00271371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EF" w:rsidRPr="009D1283" w:rsidRDefault="00187DEF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b/>
          <w:sz w:val="28"/>
          <w:szCs w:val="28"/>
        </w:rPr>
        <w:t xml:space="preserve">Веденяпина, М. </w:t>
      </w:r>
      <w:r w:rsidR="00E67CF9" w:rsidRPr="009D1283">
        <w:rPr>
          <w:b/>
          <w:sz w:val="28"/>
          <w:szCs w:val="28"/>
        </w:rPr>
        <w:t>А.</w:t>
      </w:r>
      <w:r w:rsidR="00E67CF9" w:rsidRPr="009D1283">
        <w:rPr>
          <w:sz w:val="28"/>
          <w:szCs w:val="28"/>
        </w:rPr>
        <w:t xml:space="preserve"> </w:t>
      </w:r>
      <w:r w:rsidRPr="009D1283">
        <w:rPr>
          <w:sz w:val="28"/>
          <w:szCs w:val="28"/>
        </w:rPr>
        <w:t>Адвокат, методист, аналитик</w:t>
      </w:r>
      <w:proofErr w:type="gramStart"/>
      <w:r w:rsidRPr="009D1283">
        <w:rPr>
          <w:sz w:val="28"/>
          <w:szCs w:val="28"/>
        </w:rPr>
        <w:t>... :</w:t>
      </w:r>
      <w:proofErr w:type="gramEnd"/>
      <w:r w:rsidRPr="009D1283">
        <w:rPr>
          <w:sz w:val="28"/>
          <w:szCs w:val="28"/>
        </w:rPr>
        <w:t xml:space="preserve"> кем является для коллег главная детская библиотека страны / </w:t>
      </w:r>
      <w:r w:rsidRPr="009D1283">
        <w:rPr>
          <w:b/>
          <w:sz w:val="28"/>
          <w:szCs w:val="28"/>
        </w:rPr>
        <w:t>М. Веденяпина</w:t>
      </w:r>
      <w:r w:rsidRPr="009D1283">
        <w:rPr>
          <w:sz w:val="28"/>
          <w:szCs w:val="28"/>
        </w:rPr>
        <w:t xml:space="preserve"> // Библиотека. — 2020. — № 1. — С. 6–12. </w:t>
      </w:r>
      <w:r w:rsidR="00DC74BD" w:rsidRPr="009D1283">
        <w:rPr>
          <w:sz w:val="28"/>
          <w:szCs w:val="28"/>
        </w:rPr>
        <w:t>—</w:t>
      </w:r>
      <w:r w:rsidRPr="009D1283">
        <w:rPr>
          <w:sz w:val="28"/>
          <w:szCs w:val="28"/>
        </w:rPr>
        <w:t xml:space="preserve"> </w:t>
      </w:r>
      <w:proofErr w:type="spellStart"/>
      <w:r w:rsidRPr="009D1283">
        <w:rPr>
          <w:sz w:val="28"/>
          <w:szCs w:val="28"/>
        </w:rPr>
        <w:t>Портр</w:t>
      </w:r>
      <w:proofErr w:type="spellEnd"/>
      <w:r w:rsidRPr="009D1283">
        <w:rPr>
          <w:sz w:val="28"/>
          <w:szCs w:val="28"/>
        </w:rPr>
        <w:t>. –– 1-я с. обл. — (Государство. Библиотеки. Общество) (Званый гость).</w:t>
      </w:r>
    </w:p>
    <w:p w:rsidR="00187DEF" w:rsidRPr="009D1283" w:rsidRDefault="00187DEF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 xml:space="preserve">Директор Российской государственной детской библиотеки </w:t>
      </w:r>
      <w:r w:rsidR="004F219B" w:rsidRPr="009D1283">
        <w:rPr>
          <w:sz w:val="28"/>
          <w:szCs w:val="28"/>
        </w:rPr>
        <w:t xml:space="preserve">М. А. </w:t>
      </w:r>
      <w:r w:rsidR="00DC74BD" w:rsidRPr="009D1283">
        <w:rPr>
          <w:sz w:val="28"/>
          <w:szCs w:val="28"/>
        </w:rPr>
        <w:t xml:space="preserve">Веденяпина </w:t>
      </w:r>
      <w:r w:rsidRPr="009D1283">
        <w:rPr>
          <w:sz w:val="28"/>
          <w:szCs w:val="28"/>
        </w:rPr>
        <w:t>делится опытом, рассказывает о многочисленных программах и проектах РГДБ по продвижению детского чтения, делится секретами успешного взаимодействия с партнерами, единомышленниками и коллегами из других регионов.</w:t>
      </w:r>
    </w:p>
    <w:p w:rsidR="00B1023D" w:rsidRPr="009D1283" w:rsidRDefault="00B1023D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023D" w:rsidRPr="009D1283" w:rsidRDefault="00B1023D" w:rsidP="00C4207A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Мария Веденяпина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: «Библиотечные фонды — базис, на котором можно строить какие угодно проекты и программы» / беседу вела С. Зорина // Книжная индустрия. — 2019. — № 08 (168). — С. 59–61.</w:t>
      </w:r>
    </w:p>
    <w:p w:rsidR="00B1023D" w:rsidRPr="009D1283" w:rsidRDefault="00B1023D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Директор Российской государственной детской библиотеки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М. А. Веденяпина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рассказывает о том, как живет и меняется крупнейшая в мире детская библиотека, как комплектуются ее фонды и развиваются онлайн-ресурсы, а также о своей мечте — открытии интерактивного познавательного центра для детей, посвященного книге.</w:t>
      </w:r>
    </w:p>
    <w:p w:rsidR="00743908" w:rsidRPr="009D1283" w:rsidRDefault="00743908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AD0" w:rsidRPr="009D1283" w:rsidRDefault="009A5AD0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b/>
          <w:sz w:val="28"/>
          <w:szCs w:val="28"/>
        </w:rPr>
        <w:t>Губанова, А. Ю.</w:t>
      </w:r>
      <w:r w:rsidRPr="009D1283">
        <w:rPr>
          <w:sz w:val="28"/>
          <w:szCs w:val="28"/>
        </w:rPr>
        <w:t xml:space="preserve"> Вместе за семейный </w:t>
      </w:r>
      <w:proofErr w:type="gramStart"/>
      <w:r w:rsidRPr="009D1283">
        <w:rPr>
          <w:sz w:val="28"/>
          <w:szCs w:val="28"/>
        </w:rPr>
        <w:t>интернет :</w:t>
      </w:r>
      <w:proofErr w:type="gramEnd"/>
      <w:r w:rsidRPr="009D1283">
        <w:rPr>
          <w:sz w:val="28"/>
          <w:szCs w:val="28"/>
        </w:rPr>
        <w:t xml:space="preserve"> роль и возможности библиотек / </w:t>
      </w:r>
      <w:r w:rsidRPr="009D1283">
        <w:rPr>
          <w:b/>
          <w:sz w:val="28"/>
          <w:szCs w:val="28"/>
        </w:rPr>
        <w:t>Александра Губанова</w:t>
      </w:r>
      <w:r w:rsidRPr="009D1283">
        <w:rPr>
          <w:sz w:val="28"/>
          <w:szCs w:val="28"/>
        </w:rPr>
        <w:t xml:space="preserve"> // Библиотечное дело. — 2020. — № 12. — С. 2–4. — (Наш друг интернет).</w:t>
      </w:r>
    </w:p>
    <w:p w:rsidR="009A5AD0" w:rsidRPr="009D1283" w:rsidRDefault="009A5AD0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 xml:space="preserve">В статье дан обзор главных событий Недели безопасного Рунета (11–18 февраля 2020 года). В выступлениях участников Ежегодной </w:t>
      </w:r>
      <w:r w:rsidR="00065DA5" w:rsidRPr="009D1283">
        <w:rPr>
          <w:sz w:val="28"/>
          <w:szCs w:val="28"/>
        </w:rPr>
        <w:t>В</w:t>
      </w:r>
      <w:r w:rsidRPr="009D1283">
        <w:rPr>
          <w:sz w:val="28"/>
          <w:szCs w:val="28"/>
        </w:rPr>
        <w:t xml:space="preserve">сероссийской видеоконференции </w:t>
      </w:r>
      <w:r w:rsidR="00E70CC4" w:rsidRPr="009D1283">
        <w:rPr>
          <w:sz w:val="28"/>
          <w:szCs w:val="28"/>
        </w:rPr>
        <w:t>«</w:t>
      </w:r>
      <w:r w:rsidRPr="009D1283">
        <w:rPr>
          <w:sz w:val="28"/>
          <w:szCs w:val="28"/>
        </w:rPr>
        <w:t>Вместе за семейный интернет: роль и возможности библиотек</w:t>
      </w:r>
      <w:r w:rsidR="00E70CC4" w:rsidRPr="009D1283">
        <w:rPr>
          <w:sz w:val="28"/>
          <w:szCs w:val="28"/>
        </w:rPr>
        <w:t>»</w:t>
      </w:r>
      <w:r w:rsidRPr="009D1283">
        <w:rPr>
          <w:sz w:val="28"/>
          <w:szCs w:val="28"/>
        </w:rPr>
        <w:t xml:space="preserve"> подчеркивалась роль детских библиотек в информационном </w:t>
      </w:r>
      <w:r w:rsidRPr="009D1283">
        <w:rPr>
          <w:sz w:val="28"/>
          <w:szCs w:val="28"/>
        </w:rPr>
        <w:lastRenderedPageBreak/>
        <w:t>просвещении и приобщению семей с детьми к безопасному использованию интернета. В качестве примеров позитивного контента были упомянуты Национальная электронная детская библиотека, рекомендательные ресурсы «</w:t>
      </w:r>
      <w:proofErr w:type="spellStart"/>
      <w:r w:rsidRPr="009D1283">
        <w:rPr>
          <w:sz w:val="28"/>
          <w:szCs w:val="28"/>
        </w:rPr>
        <w:t>Библиогид</w:t>
      </w:r>
      <w:proofErr w:type="spellEnd"/>
      <w:r w:rsidRPr="009D1283">
        <w:rPr>
          <w:sz w:val="28"/>
          <w:szCs w:val="28"/>
        </w:rPr>
        <w:t>» и «</w:t>
      </w:r>
      <w:proofErr w:type="spellStart"/>
      <w:r w:rsidRPr="009D1283">
        <w:rPr>
          <w:sz w:val="28"/>
          <w:szCs w:val="28"/>
        </w:rPr>
        <w:t>ВебЛандия</w:t>
      </w:r>
      <w:proofErr w:type="spellEnd"/>
      <w:r w:rsidRPr="009D1283">
        <w:rPr>
          <w:sz w:val="28"/>
          <w:szCs w:val="28"/>
        </w:rPr>
        <w:t>», проекты РГДБ «</w:t>
      </w:r>
      <w:proofErr w:type="spellStart"/>
      <w:r w:rsidRPr="009D1283">
        <w:rPr>
          <w:sz w:val="28"/>
          <w:szCs w:val="28"/>
        </w:rPr>
        <w:t>ПроДетЛит</w:t>
      </w:r>
      <w:proofErr w:type="spellEnd"/>
      <w:r w:rsidRPr="009D1283">
        <w:rPr>
          <w:sz w:val="28"/>
          <w:szCs w:val="28"/>
        </w:rPr>
        <w:t xml:space="preserve">» и «Летопись мужества». Заметным мероприятием Недели стал Форум цифровой грамотности, основными темами которого стали существующие способы противодействия </w:t>
      </w:r>
      <w:proofErr w:type="spellStart"/>
      <w:r w:rsidRPr="009D1283">
        <w:rPr>
          <w:sz w:val="28"/>
          <w:szCs w:val="28"/>
        </w:rPr>
        <w:t>киберугрозам</w:t>
      </w:r>
      <w:proofErr w:type="spellEnd"/>
      <w:r w:rsidRPr="009D1283">
        <w:rPr>
          <w:sz w:val="28"/>
          <w:szCs w:val="28"/>
        </w:rPr>
        <w:t xml:space="preserve">, детское </w:t>
      </w:r>
      <w:proofErr w:type="spellStart"/>
      <w:r w:rsidRPr="009D1283">
        <w:rPr>
          <w:sz w:val="28"/>
          <w:szCs w:val="28"/>
        </w:rPr>
        <w:t>медиапотребление</w:t>
      </w:r>
      <w:proofErr w:type="spellEnd"/>
      <w:r w:rsidRPr="009D1283">
        <w:rPr>
          <w:sz w:val="28"/>
          <w:szCs w:val="28"/>
        </w:rPr>
        <w:t xml:space="preserve"> и роль цифровых технологий в образовании и воспитании подрастающего поколения. Также были представлены результаты первого </w:t>
      </w:r>
      <w:proofErr w:type="spellStart"/>
      <w:r w:rsidRPr="009D1283">
        <w:rPr>
          <w:sz w:val="28"/>
          <w:szCs w:val="28"/>
        </w:rPr>
        <w:t>Кибердиктанта</w:t>
      </w:r>
      <w:proofErr w:type="spellEnd"/>
      <w:r w:rsidRPr="009D1283">
        <w:rPr>
          <w:sz w:val="28"/>
          <w:szCs w:val="28"/>
        </w:rPr>
        <w:t>, прошедшего весной 2019 года.</w:t>
      </w:r>
    </w:p>
    <w:p w:rsidR="00E143D0" w:rsidRPr="009D1283" w:rsidRDefault="00E143D0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7DEF" w:rsidRPr="009D1283" w:rsidRDefault="00187DEF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b/>
          <w:sz w:val="28"/>
          <w:szCs w:val="28"/>
        </w:rPr>
        <w:t>Малахова, Н. Г.</w:t>
      </w:r>
      <w:r w:rsidRPr="009D1283">
        <w:rPr>
          <w:sz w:val="28"/>
          <w:szCs w:val="28"/>
        </w:rPr>
        <w:t xml:space="preserve"> «Веселый гусь</w:t>
      </w:r>
      <w:proofErr w:type="gramStart"/>
      <w:r w:rsidRPr="009D1283">
        <w:rPr>
          <w:sz w:val="28"/>
          <w:szCs w:val="28"/>
        </w:rPr>
        <w:t>» :</w:t>
      </w:r>
      <w:proofErr w:type="gramEnd"/>
      <w:r w:rsidRPr="009D1283">
        <w:rPr>
          <w:sz w:val="28"/>
          <w:szCs w:val="28"/>
        </w:rPr>
        <w:t xml:space="preserve"> [о проекте Российской государственной детской библиотеки по продвижению чтения среди детей и подростков «Веселый гусь»] / </w:t>
      </w:r>
      <w:r w:rsidRPr="009D1283">
        <w:rPr>
          <w:b/>
          <w:sz w:val="28"/>
          <w:szCs w:val="28"/>
        </w:rPr>
        <w:t>Н. Г. Малахова</w:t>
      </w:r>
      <w:r w:rsidRPr="009D1283">
        <w:rPr>
          <w:sz w:val="28"/>
          <w:szCs w:val="28"/>
        </w:rPr>
        <w:t xml:space="preserve"> // Современная библиотека. — 2020. — № 1. — С. 41–42. — Фот. — (Внимание: конкурс).</w:t>
      </w:r>
    </w:p>
    <w:p w:rsidR="00187DEF" w:rsidRPr="009D1283" w:rsidRDefault="00187DEF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 xml:space="preserve">Об открытых литературных занятиях в студии «Веселый гусь» рассказывает главный библиотекарь отдела социологии, психологии и педагогики детского чтения, детский психолог Российской государственной детской библиотеки, </w:t>
      </w:r>
      <w:r w:rsidRPr="009D1283">
        <w:rPr>
          <w:b/>
          <w:sz w:val="28"/>
          <w:szCs w:val="28"/>
        </w:rPr>
        <w:t>Н. </w:t>
      </w:r>
      <w:r w:rsidR="002F71B8" w:rsidRPr="009D1283">
        <w:rPr>
          <w:b/>
          <w:sz w:val="28"/>
          <w:szCs w:val="28"/>
        </w:rPr>
        <w:t>Г</w:t>
      </w:r>
      <w:r w:rsidRPr="009D1283">
        <w:rPr>
          <w:b/>
          <w:sz w:val="28"/>
          <w:szCs w:val="28"/>
        </w:rPr>
        <w:t>. Малахова</w:t>
      </w:r>
      <w:r w:rsidRPr="009D1283">
        <w:rPr>
          <w:sz w:val="28"/>
          <w:szCs w:val="28"/>
        </w:rPr>
        <w:t>. Статья была названа в числе победителей Всероссийского конкурса коротких статей о проектах по продвижению чтения среди детей и подростков, проведенного Ассоциацией «Растим читателя» и РГДБ. Во время занятий детей в студии сочетание слушания-воображения, переживания, обсуждения, визуализации образов и проигрывания помогают более глубокому пониманию текста и осмыслению происходящих в сказке событий.</w:t>
      </w:r>
    </w:p>
    <w:p w:rsidR="00271371" w:rsidRPr="009D1283" w:rsidRDefault="00271371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788" w:rsidRPr="009D1283" w:rsidRDefault="00524788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Библиотечный день у «Живых городов</w:t>
      </w:r>
      <w:proofErr w:type="gramStart"/>
      <w:r w:rsidRPr="009D1283">
        <w:rPr>
          <w:sz w:val="28"/>
          <w:szCs w:val="28"/>
        </w:rPr>
        <w:t>» :</w:t>
      </w:r>
      <w:proofErr w:type="gramEnd"/>
      <w:r w:rsidRPr="009D1283">
        <w:rPr>
          <w:sz w:val="28"/>
          <w:szCs w:val="28"/>
        </w:rPr>
        <w:t xml:space="preserve"> сессия 4 «Новые компетенции» / М. П. Захаренко, А. А. </w:t>
      </w:r>
      <w:proofErr w:type="spellStart"/>
      <w:r w:rsidRPr="009D1283">
        <w:rPr>
          <w:sz w:val="28"/>
          <w:szCs w:val="28"/>
        </w:rPr>
        <w:t>Пурник</w:t>
      </w:r>
      <w:proofErr w:type="spellEnd"/>
      <w:r w:rsidRPr="009D1283">
        <w:rPr>
          <w:sz w:val="28"/>
          <w:szCs w:val="28"/>
        </w:rPr>
        <w:t xml:space="preserve">, </w:t>
      </w:r>
      <w:r w:rsidRPr="009D1283">
        <w:rPr>
          <w:b/>
          <w:sz w:val="28"/>
          <w:szCs w:val="28"/>
        </w:rPr>
        <w:t>О. П. Мезенцева</w:t>
      </w:r>
      <w:r w:rsidRPr="009D1283">
        <w:rPr>
          <w:sz w:val="28"/>
          <w:szCs w:val="28"/>
        </w:rPr>
        <w:t xml:space="preserve"> [и др.] // Современная библиотека. — 2020. — № 9. — С. 33–37. — Из </w:t>
      </w:r>
      <w:proofErr w:type="spellStart"/>
      <w:r w:rsidRPr="009D1283">
        <w:rPr>
          <w:sz w:val="28"/>
          <w:szCs w:val="28"/>
        </w:rPr>
        <w:t>содерж</w:t>
      </w:r>
      <w:proofErr w:type="spellEnd"/>
      <w:r w:rsidRPr="009D1283">
        <w:rPr>
          <w:sz w:val="28"/>
          <w:szCs w:val="28"/>
        </w:rPr>
        <w:t xml:space="preserve">.: </w:t>
      </w:r>
      <w:r w:rsidRPr="009D1283">
        <w:rPr>
          <w:b/>
          <w:sz w:val="28"/>
          <w:szCs w:val="28"/>
        </w:rPr>
        <w:t>О. П. Мезенцев</w:t>
      </w:r>
      <w:r w:rsidRPr="009D1283">
        <w:rPr>
          <w:sz w:val="28"/>
          <w:szCs w:val="28"/>
        </w:rPr>
        <w:t>а, заместитель директора по науке и издательской деятельности Российской государственной детской библиотеки, в своём выступлении говорила о работе Учебного центра РГДБ, об открытии в библиотеке базовой кафедры детской литературы и методики продвижения чтения Института русского языка им. А. С. Пушкина, о дополнительном образовании детей. — (Крупный план: «Живые города»).</w:t>
      </w:r>
    </w:p>
    <w:p w:rsidR="00524788" w:rsidRPr="009D1283" w:rsidRDefault="00524788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Участники библиотечной конференции «Библиотеки как центры интегрального развития территорий: эффективные кейсы для практического применения», прошедшей в рамках VII Форума Живых городов, обсудили вопросы библиотечных компетенций.</w:t>
      </w:r>
    </w:p>
    <w:p w:rsidR="00524788" w:rsidRPr="009D1283" w:rsidRDefault="00524788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023D" w:rsidRPr="009D1283" w:rsidRDefault="00B1023D" w:rsidP="00C4207A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Детская книга и чтение: Большие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надежды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круглый стол «Инфраструктура книги и чтения в России. Поддержка и развитие детского и юношеского чтения», состоявшийся в рамках ММКЯ-2020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Ольга Мезенцева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Борис Кузнецов, Людмила Кондрашова и др. // Книжная индустрия. — 2019. — № 08 (168). — С. 32–35. — Из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.: выступление заместителя директора Российской государственной детской библиотеки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Мезенцевой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, посвященное месту библиотек в инфраструктуре детского и юношеского чтения и продвижению детского чтения.</w:t>
      </w:r>
    </w:p>
    <w:p w:rsidR="00B1023D" w:rsidRPr="009D1283" w:rsidRDefault="00B1023D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Участники круглого стола, состоявшемся при содействии ФАП, обсуждали ряд вопросов, связанных с современной детской книгой, в том числе необходимость проведения профильной детской книжной ярмарки, отсутствие большой общенациональной детской премии.</w:t>
      </w:r>
    </w:p>
    <w:p w:rsidR="00524788" w:rsidRPr="009D1283" w:rsidRDefault="00524788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0E7" w:rsidRPr="009D1283" w:rsidRDefault="007B7ED6" w:rsidP="00C4207A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1283">
        <w:rPr>
          <w:b/>
          <w:sz w:val="28"/>
          <w:szCs w:val="28"/>
        </w:rPr>
        <w:t xml:space="preserve"> </w:t>
      </w:r>
      <w:r w:rsidR="0069765F" w:rsidRPr="009D1283">
        <w:rPr>
          <w:b/>
          <w:sz w:val="28"/>
          <w:szCs w:val="28"/>
        </w:rPr>
        <w:t>М</w:t>
      </w:r>
      <w:r w:rsidR="009F70E7" w:rsidRPr="009D1283">
        <w:rPr>
          <w:b/>
          <w:sz w:val="28"/>
          <w:szCs w:val="28"/>
        </w:rPr>
        <w:t>езенцева, О.</w:t>
      </w:r>
      <w:r w:rsidR="009F70E7" w:rsidRPr="009D1283">
        <w:rPr>
          <w:sz w:val="28"/>
          <w:szCs w:val="28"/>
        </w:rPr>
        <w:t xml:space="preserve"> «Золотой век» для каждого: о чем молчат пустующие стеллажи / </w:t>
      </w:r>
      <w:r w:rsidR="009F70E7" w:rsidRPr="009D1283">
        <w:rPr>
          <w:b/>
          <w:sz w:val="28"/>
          <w:szCs w:val="28"/>
        </w:rPr>
        <w:t>Ольга Мезенцева</w:t>
      </w:r>
      <w:r w:rsidR="009F70E7" w:rsidRPr="009D1283">
        <w:rPr>
          <w:sz w:val="28"/>
          <w:szCs w:val="28"/>
        </w:rPr>
        <w:t xml:space="preserve">, </w:t>
      </w:r>
      <w:r w:rsidR="009F70E7" w:rsidRPr="009D1283">
        <w:rPr>
          <w:b/>
          <w:sz w:val="28"/>
          <w:szCs w:val="28"/>
        </w:rPr>
        <w:t>Наталья Науменко</w:t>
      </w:r>
      <w:r w:rsidR="009F70E7" w:rsidRPr="009D1283">
        <w:rPr>
          <w:sz w:val="28"/>
          <w:szCs w:val="28"/>
        </w:rPr>
        <w:t xml:space="preserve"> // Библиотека. — 2020. — № 6. — С. 6–9. — (Государство. Библиотеки. Общество) (По итогам мониторинга).</w:t>
      </w:r>
    </w:p>
    <w:p w:rsidR="009F70E7" w:rsidRPr="009D1283" w:rsidRDefault="009F70E7" w:rsidP="00C420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283">
        <w:rPr>
          <w:sz w:val="28"/>
          <w:szCs w:val="28"/>
        </w:rPr>
        <w:t>Об итогах Всероссийского исследов</w:t>
      </w:r>
      <w:r w:rsidR="00CC0827" w:rsidRPr="009D1283">
        <w:rPr>
          <w:sz w:val="28"/>
          <w:szCs w:val="28"/>
        </w:rPr>
        <w:t xml:space="preserve">ания «Фонд детской литературы в </w:t>
      </w:r>
      <w:r w:rsidRPr="009D1283">
        <w:rPr>
          <w:sz w:val="28"/>
          <w:szCs w:val="28"/>
        </w:rPr>
        <w:t>библиотеках РФ, обслуживающих детей: проблемы формирования, учета и раскрытия» и мониторинга деятельности модельных детских библиотек, проведенных специалистами РГДБ в конце 2019 — начале 2020 года. Результаты исследований обсуждались на Всероссийском семинаре «Фонд детской литературы в библиотеке: создание эффективной модели». Общая ситуация с формированием фондов муниципальных библиотек продолжает оставаться сложной. Меры государственной поддержки могут стать хорошим стимулом для развития библиотек и их фондов.</w:t>
      </w:r>
    </w:p>
    <w:p w:rsidR="009F70E7" w:rsidRPr="009D1283" w:rsidRDefault="009F70E7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3D0" w:rsidRPr="009D1283" w:rsidRDefault="004067B4" w:rsidP="00C4207A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143D0"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="00E143D0" w:rsidRPr="009D1283">
        <w:rPr>
          <w:rFonts w:ascii="Times New Roman" w:hAnsi="Times New Roman" w:cs="Times New Roman"/>
          <w:b/>
          <w:sz w:val="28"/>
          <w:szCs w:val="28"/>
          <w:lang w:val="ru-RU"/>
        </w:rPr>
        <w:t>, В. П.</w:t>
      </w:r>
      <w:r w:rsidR="00E143D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Чтение и литературные предпочтения школьников поколения </w:t>
      </w:r>
      <w:proofErr w:type="gramStart"/>
      <w:r w:rsidR="00E143D0" w:rsidRPr="009D1283">
        <w:rPr>
          <w:rFonts w:ascii="Times New Roman" w:hAnsi="Times New Roman" w:cs="Times New Roman"/>
          <w:sz w:val="28"/>
          <w:szCs w:val="28"/>
        </w:rPr>
        <w:t>Z</w:t>
      </w:r>
      <w:r w:rsidR="00E143D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143D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социокультурный контекст / </w:t>
      </w:r>
      <w:r w:rsidR="00E143D0"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П. </w:t>
      </w:r>
      <w:proofErr w:type="spellStart"/>
      <w:r w:rsidR="00E143D0"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="00E143D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// Обсерватория культуры. — 2018. — Т. 15. — № 6. — С. 668–681. — (Культурная реальность).</w:t>
      </w:r>
    </w:p>
    <w:p w:rsidR="009F70E7" w:rsidRPr="009D1283" w:rsidRDefault="00E143D0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проблеме передачи литературной культуры от предыдущих поколений к поколению </w:t>
      </w:r>
      <w:r w:rsidRPr="009D1283">
        <w:rPr>
          <w:rFonts w:ascii="Times New Roman" w:hAnsi="Times New Roman" w:cs="Times New Roman"/>
          <w:sz w:val="28"/>
          <w:szCs w:val="28"/>
        </w:rPr>
        <w:t>Z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В общих чертах освещена тема детского чтения поколений </w:t>
      </w:r>
      <w:r w:rsidRPr="009D1283">
        <w:rPr>
          <w:rFonts w:ascii="Times New Roman" w:hAnsi="Times New Roman" w:cs="Times New Roman"/>
          <w:sz w:val="28"/>
          <w:szCs w:val="28"/>
        </w:rPr>
        <w:t>XX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века. На материалах комплексных и социологических исследований, проведенных Российской государственной детской библиотекой в начале </w:t>
      </w:r>
      <w:r w:rsidRPr="009D1283">
        <w:rPr>
          <w:rFonts w:ascii="Times New Roman" w:hAnsi="Times New Roman" w:cs="Times New Roman"/>
          <w:sz w:val="28"/>
          <w:szCs w:val="28"/>
        </w:rPr>
        <w:t>XXI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века, обозначены проблемы чтения лучшей литературы, традиционно входившей в чтение поколений.</w:t>
      </w:r>
    </w:p>
    <w:p w:rsidR="00E143D0" w:rsidRPr="009D1283" w:rsidRDefault="00E143D0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99B" w:rsidRPr="009D1283" w:rsidRDefault="0036199B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75B" w:rsidRPr="009D1283" w:rsidRDefault="0013275B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Электронные ресурсы</w:t>
      </w:r>
    </w:p>
    <w:p w:rsidR="002426AD" w:rsidRPr="009D1283" w:rsidRDefault="002426AD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B7B" w:rsidRPr="009D1283" w:rsidRDefault="00095B7B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сотрудников РГДБ за 2019 год / [научно-библиографический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отдел ;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сост.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В. Азарова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Н. С. Рубан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].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Научно-методический отдел : виртуальный методический центр. — URL: </w:t>
      </w:r>
      <w:hyperlink r:id="rId6" w:history="1">
        <w:r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https://metodisty.rgdb.ru/images/nmo-docs/2020god/Публикации_сотрудников_РГДБ_за_2019_год.pdf</w:t>
        </w:r>
      </w:hyperlink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B7B" w:rsidRPr="009D1283" w:rsidRDefault="00095B7B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6716" w:rsidRPr="009D1283" w:rsidRDefault="00CA6716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Березина А. В.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Чтение художественной литературы и ценности современных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подростков</w:t>
      </w:r>
      <w:r w:rsidR="007708F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708F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Международной конференции, посвященный актуальным проблемам семьи и детства, развития детей в семьях разного типа, психологическим особенностям детей разного возраста, различным аспектам гендерной проблематики семьи и детства : сборник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А. В. Березина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Семья и дети в современном мире</w:t>
      </w:r>
      <w:r w:rsidR="007708F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7708FA"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="007708F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D8D" w:rsidRPr="009D1283">
        <w:rPr>
          <w:rFonts w:ascii="Times New Roman" w:hAnsi="Times New Roman" w:cs="Times New Roman"/>
          <w:sz w:val="28"/>
          <w:szCs w:val="28"/>
          <w:lang w:val="ru-RU"/>
        </w:rPr>
        <w:t>Российский государственный педагогический университет им. А. И. Герцена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r w:rsidR="00453D8D" w:rsidRPr="009D128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С. </w:t>
      </w:r>
      <w:r w:rsidR="00453D8D" w:rsidRPr="009D1283">
        <w:rPr>
          <w:rFonts w:ascii="Times New Roman" w:hAnsi="Times New Roman" w:cs="Times New Roman"/>
          <w:sz w:val="28"/>
          <w:szCs w:val="28"/>
          <w:lang w:val="ru-RU"/>
        </w:rPr>
        <w:t>203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–20</w:t>
      </w:r>
      <w:r w:rsidR="00453D8D" w:rsidRPr="009D128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r w:rsidRPr="009D1283">
        <w:rPr>
          <w:rFonts w:ascii="Times New Roman" w:hAnsi="Times New Roman" w:cs="Times New Roman"/>
          <w:sz w:val="28"/>
          <w:szCs w:val="28"/>
        </w:rPr>
        <w:t>URL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https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elibrary</w:t>
        </w:r>
        <w:proofErr w:type="spellEnd"/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item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asp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</w:rPr>
          <w:t>id</w:t>
        </w:r>
        <w:r w:rsidR="00A842C6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=44646864</w:t>
        </w:r>
      </w:hyperlink>
      <w:r w:rsidR="0036199B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r w:rsidR="00A842C6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99B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</w:t>
      </w:r>
      <w:proofErr w:type="spellStart"/>
      <w:r w:rsidRPr="009D12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1283">
        <w:rPr>
          <w:rFonts w:ascii="Times New Roman" w:hAnsi="Times New Roman" w:cs="Times New Roman"/>
          <w:sz w:val="28"/>
          <w:szCs w:val="28"/>
        </w:rPr>
        <w:t>RU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A9A" w:rsidRPr="009D1283" w:rsidRDefault="000E2A9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A9A" w:rsidRPr="00F04EDD" w:rsidRDefault="000E2A9A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детские библиотеки России в 2019 году / Российская государственная детская библиотека, научно-методический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отдел ;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сост.: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Л. А. Герасименко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; ред.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Н. В. Науменко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Е. Н. Тимошкина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; отв. за </w:t>
      </w:r>
      <w:proofErr w:type="spell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РГДБ, 2020. — 174 с. — URL: </w:t>
      </w:r>
      <w:hyperlink r:id="rId8" w:history="1">
        <w:r w:rsidR="0015029A" w:rsidRPr="00F04ED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https://disk.yandex.ru/i/DkJC0K3hTylb6g</w:t>
        </w:r>
      </w:hyperlink>
      <w:r w:rsidRPr="00F04E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A9A" w:rsidRPr="009D1283" w:rsidRDefault="000E2A9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29A" w:rsidRPr="00F04EDD" w:rsidRDefault="0015029A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Центральные библиотеки субъектов РФ, обслуживающие детей, в 2019 году. Ч.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1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Статистические данные / Российская государственная детская библиотека, научно-методический отдел ; [сост. :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Л. А. Герасименко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; ред.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Н. В. Науменко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 Н. Тимошкина 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; отв. за </w:t>
      </w:r>
      <w:proofErr w:type="spell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]. —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электронный. —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РГДБ, 2020. — 178 с. — 1 электрон. опт. диск (CD-ROM). — URL: </w:t>
      </w:r>
      <w:hyperlink r:id="rId9" w:history="1">
        <w:r w:rsidR="00CE0152" w:rsidRPr="00F04ED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https://disk.yandex.ru/i/DkJC0K3hTylb6g</w:t>
        </w:r>
      </w:hyperlink>
      <w:r w:rsidRPr="00F04E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0152" w:rsidRPr="009D1283" w:rsidRDefault="00CE0152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396" w:rsidRPr="00F04EDD" w:rsidRDefault="00D73396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EDD">
        <w:rPr>
          <w:rFonts w:ascii="Times New Roman" w:hAnsi="Times New Roman" w:cs="Times New Roman"/>
          <w:sz w:val="28"/>
          <w:szCs w:val="28"/>
          <w:lang w:val="ru-RU"/>
        </w:rPr>
        <w:t>Возможно ли «Стихотворение года»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?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круглый стол о премии «Поэзия» /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Анна </w:t>
      </w:r>
      <w:proofErr w:type="spellStart"/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Голубкова</w:t>
      </w:r>
      <w:proofErr w:type="spellEnd"/>
      <w:r w:rsidR="001635C6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[и др.]. — Текст: электронный // </w:t>
      </w:r>
      <w:r w:rsidR="00CE0152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Октябрь. — 2019. — № 12. — URL: </w:t>
      </w:r>
      <w:hyperlink r:id="rId10" w:history="1">
        <w:r w:rsidR="00CE0152" w:rsidRPr="00F04ED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https://magazines.gorky.media/october/2019/12/vozmozhno-li-stihotvorenie-goda.html</w:t>
        </w:r>
      </w:hyperlink>
      <w:r w:rsidR="00CE0152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07.04.2021).</w:t>
      </w:r>
    </w:p>
    <w:p w:rsidR="005D621D" w:rsidRPr="009D1283" w:rsidRDefault="005D621D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3937" w:rsidRPr="00F04EDD" w:rsidRDefault="005D621D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Голубкова</w:t>
      </w:r>
      <w:proofErr w:type="spellEnd"/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, А.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Города и годы Евгения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Никитина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530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[рецензия на книгу </w:t>
      </w:r>
      <w:r w:rsidR="00747F26" w:rsidRPr="00F04EDD">
        <w:rPr>
          <w:rFonts w:ascii="Times New Roman" w:hAnsi="Times New Roman" w:cs="Times New Roman"/>
          <w:sz w:val="28"/>
          <w:szCs w:val="28"/>
          <w:lang w:val="ru-RU"/>
        </w:rPr>
        <w:t>Е. Никитина «Про папу»</w:t>
      </w:r>
      <w:r w:rsidR="00920530" w:rsidRPr="00F04E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47F26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747F26" w:rsidRPr="001F2433">
        <w:rPr>
          <w:rFonts w:ascii="Times New Roman" w:hAnsi="Times New Roman" w:cs="Times New Roman"/>
          <w:sz w:val="28"/>
          <w:szCs w:val="28"/>
          <w:lang w:val="ru-RU"/>
        </w:rPr>
        <w:t xml:space="preserve">Анна </w:t>
      </w:r>
      <w:proofErr w:type="spellStart"/>
      <w:r w:rsidR="00747F26" w:rsidRPr="001F2433">
        <w:rPr>
          <w:rFonts w:ascii="Times New Roman" w:hAnsi="Times New Roman" w:cs="Times New Roman"/>
          <w:sz w:val="28"/>
          <w:szCs w:val="28"/>
          <w:lang w:val="ru-RU"/>
        </w:rPr>
        <w:t>Голубкова</w:t>
      </w:r>
      <w:proofErr w:type="spellEnd"/>
      <w:r w:rsidR="00747F26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747F26" w:rsidRPr="00F04EDD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747F26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803937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Новый мир. — 2019. — № 6. — URL: </w:t>
      </w:r>
      <w:hyperlink r:id="rId11" w:history="1">
        <w:r w:rsidR="00524788" w:rsidRPr="00F04ED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http://www.nm1925.ru/Archive/Journal6_2019_6/Content/Publication6_7213/Default.aspx</w:t>
        </w:r>
      </w:hyperlink>
      <w:r w:rsidR="00524788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937" w:rsidRPr="00F04EDD">
        <w:rPr>
          <w:rFonts w:ascii="Times New Roman" w:hAnsi="Times New Roman" w:cs="Times New Roman"/>
          <w:sz w:val="28"/>
          <w:szCs w:val="28"/>
          <w:lang w:val="ru-RU"/>
        </w:rPr>
        <w:t>(дата обращения 07.04.2021).</w:t>
      </w:r>
    </w:p>
    <w:p w:rsidR="00D73396" w:rsidRPr="009D1283" w:rsidRDefault="00D73396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D78" w:rsidRPr="00F04EDD" w:rsidRDefault="00E70D78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«Лучше, чтобы премия для критиков была, нежели чтобы её не было – критики ведь тоже люди» / 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635C6" w:rsidRPr="00F04EDD">
        <w:rPr>
          <w:rFonts w:ascii="Times New Roman" w:hAnsi="Times New Roman" w:cs="Times New Roman"/>
          <w:b/>
          <w:sz w:val="28"/>
          <w:szCs w:val="28"/>
          <w:lang w:val="ru-RU"/>
        </w:rPr>
        <w:t>нна</w:t>
      </w:r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4EDD">
        <w:rPr>
          <w:rFonts w:ascii="Times New Roman" w:hAnsi="Times New Roman" w:cs="Times New Roman"/>
          <w:b/>
          <w:sz w:val="28"/>
          <w:szCs w:val="28"/>
          <w:lang w:val="ru-RU"/>
        </w:rPr>
        <w:t>Голубкова</w:t>
      </w:r>
      <w:proofErr w:type="spell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[и др.]. — </w:t>
      </w:r>
      <w:proofErr w:type="gramStart"/>
      <w:r w:rsidRPr="00F04EDD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Волга. — 2019. — № 9. — URL: </w:t>
      </w:r>
      <w:hyperlink r:id="rId12" w:history="1">
        <w:r w:rsidR="00CE0152" w:rsidRPr="00F04ED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https://magazines.gorky.media/volga/2019/9/luchshe-chtoby-premiya-dlya-kritikov-byla-nezheli-chtoby-eyo-ne-bylo-kritiki-ved-tozhe-lyudi.html</w:t>
        </w:r>
      </w:hyperlink>
      <w:r w:rsidR="00CE0152" w:rsidRPr="00F04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EDD">
        <w:rPr>
          <w:rFonts w:ascii="Times New Roman" w:hAnsi="Times New Roman" w:cs="Times New Roman"/>
          <w:sz w:val="28"/>
          <w:szCs w:val="28"/>
          <w:lang w:val="ru-RU"/>
        </w:rPr>
        <w:t>(дата обращения 07.04.2021).</w:t>
      </w:r>
    </w:p>
    <w:p w:rsidR="00E70D78" w:rsidRPr="009D1283" w:rsidRDefault="00E70D78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6A4F" w:rsidRPr="009D1283" w:rsidRDefault="00126A4F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754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Онлайн-практики подрастающего поколения рубежа XX–XXI веков: сравнительный анализ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А. Ю. Губанова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Поколение Z в онлайн-пространстве: социальное поведение, ориентации, идентичность : сборник статей Всероссийской научной конференции с международным участием / отв. редактор Р. Б.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Шайхисламов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Башкирский государственный университет, 2020. — С. 3</w:t>
      </w:r>
      <w:r w:rsidR="00744D04" w:rsidRPr="009D12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4D04" w:rsidRPr="009D1283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URL: </w:t>
      </w:r>
      <w:hyperlink r:id="rId13" w:history="1">
        <w:r w:rsidR="005B3933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https://elibrary.ru/item.asp?id=44723846</w:t>
        </w:r>
      </w:hyperlink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3933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7B6152" w:rsidRPr="009D1283" w:rsidRDefault="007B6152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6152" w:rsidRPr="009D1283" w:rsidRDefault="007B6152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589" w:rsidRPr="009D1283">
        <w:rPr>
          <w:rFonts w:ascii="Times New Roman" w:hAnsi="Times New Roman" w:cs="Times New Roman"/>
          <w:sz w:val="28"/>
          <w:szCs w:val="28"/>
          <w:lang w:val="ru-RU"/>
        </w:rPr>
        <w:t>Тема Великой Отечественной войны в чтении детей и подростков как форма сохранения исторической памяти</w:t>
      </w:r>
      <w:r w:rsidR="0009565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А. Ю. Губанова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С. В. </w:t>
      </w:r>
      <w:proofErr w:type="spellStart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Социология и общество: традиции и инновации в социальном развитии регионов : сборник докладов VI Всероссийского социологического конгресса / отв. редактор В. А. Мансуров.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Российское общество социологов, 2020. — С. 43</w:t>
      </w:r>
      <w:r w:rsidR="00095650" w:rsidRPr="009D1283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–43</w:t>
      </w:r>
      <w:r w:rsidR="00095650" w:rsidRPr="009D1283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=44326657" </w:instrText>
      </w:r>
      <w:r w:rsidR="006E5555">
        <w:fldChar w:fldCharType="separate"/>
      </w:r>
      <w:r w:rsidR="00095650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https://elibrary.ru/item.asp?id=44326657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5650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5D4BB9" w:rsidRPr="009D1283" w:rsidRDefault="005D4BB9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63C7" w:rsidRPr="009D1283" w:rsidRDefault="00443E01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</w:t>
      </w:r>
      <w:r w:rsidR="001263C7" w:rsidRPr="009D1283">
        <w:rPr>
          <w:rFonts w:ascii="Times New Roman" w:hAnsi="Times New Roman" w:cs="Times New Roman"/>
          <w:b/>
          <w:sz w:val="28"/>
          <w:szCs w:val="28"/>
          <w:lang w:val="ru-RU"/>
        </w:rPr>
        <w:t>лосова Е. А.</w:t>
      </w:r>
      <w:r w:rsidR="001263C7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Динамика сохранения и актуализации памяти о Великой Отечественной войне у современных детей и подростков / </w:t>
      </w:r>
      <w:r w:rsidR="001263C7"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="00B63D1D" w:rsidRPr="009D128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63D1D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gramStart"/>
      <w:r w:rsidR="00B63D1D"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B63D1D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5B599F" w:rsidRPr="009D1283">
        <w:rPr>
          <w:rFonts w:ascii="Times New Roman" w:hAnsi="Times New Roman" w:cs="Times New Roman"/>
          <w:sz w:val="28"/>
          <w:szCs w:val="28"/>
          <w:lang w:val="ru-RU"/>
        </w:rPr>
        <w:t>Вестник РГГУ. — 2020. — № 2 (21). — С.</w:t>
      </w:r>
      <w:r w:rsidR="008C71B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69–80. </w:t>
      </w:r>
      <w:r w:rsidR="00841652" w:rsidRPr="009D1283">
        <w:rPr>
          <w:rFonts w:ascii="Times New Roman" w:hAnsi="Times New Roman" w:cs="Times New Roman"/>
          <w:sz w:val="28"/>
          <w:szCs w:val="28"/>
          <w:lang w:val="ru-RU"/>
        </w:rPr>
        <w:t>— (Философия. Социология. Искусствоведение)</w:t>
      </w:r>
      <w:r w:rsidR="0008027D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71B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www</w:instrText>
      </w:r>
      <w:r w:rsidR="006E5555" w:rsidRPr="006E5555">
        <w:rPr>
          <w:lang w:val="ru-RU"/>
        </w:rPr>
        <w:instrText>.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=43995419" </w:instrText>
      </w:r>
      <w:r w:rsidR="006E5555">
        <w:fldChar w:fldCharType="separate"/>
      </w:r>
      <w:r w:rsidR="008C71B1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https://www.elibrary.ru/item.asp?id=43995419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C71B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Режим </w:t>
      </w:r>
      <w:proofErr w:type="gramStart"/>
      <w:r w:rsidR="008C71B1"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="008C71B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095B7B" w:rsidRPr="009D1283" w:rsidRDefault="00095B7B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B7B" w:rsidRPr="00C45575" w:rsidRDefault="00095B7B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75">
        <w:rPr>
          <w:rFonts w:ascii="Times New Roman" w:hAnsi="Times New Roman" w:cs="Times New Roman"/>
          <w:sz w:val="28"/>
          <w:szCs w:val="28"/>
          <w:lang w:val="ru-RU"/>
        </w:rPr>
        <w:t xml:space="preserve">Изучаем чтение: форматы и </w:t>
      </w:r>
      <w:proofErr w:type="gramStart"/>
      <w:r w:rsidRPr="00C45575">
        <w:rPr>
          <w:rFonts w:ascii="Times New Roman" w:hAnsi="Times New Roman" w:cs="Times New Roman"/>
          <w:sz w:val="28"/>
          <w:szCs w:val="28"/>
          <w:lang w:val="ru-RU"/>
        </w:rPr>
        <w:t>практики :</w:t>
      </w:r>
      <w:proofErr w:type="gramEnd"/>
      <w:r w:rsidRPr="00C45575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I Научно-практической лаборатории / Российская государственная детская библиотека ; сост. </w:t>
      </w:r>
      <w:r w:rsidRPr="00C45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 А. Колосова </w:t>
      </w:r>
      <w:r w:rsidRPr="00C45575">
        <w:rPr>
          <w:rFonts w:ascii="Times New Roman" w:hAnsi="Times New Roman" w:cs="Times New Roman"/>
          <w:sz w:val="28"/>
          <w:szCs w:val="28"/>
          <w:lang w:val="ru-RU"/>
        </w:rPr>
        <w:t xml:space="preserve">; редактор: </w:t>
      </w:r>
      <w:r w:rsidRPr="00C45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 А. </w:t>
      </w:r>
      <w:proofErr w:type="spellStart"/>
      <w:r w:rsidRPr="00C45575">
        <w:rPr>
          <w:rFonts w:ascii="Times New Roman" w:hAnsi="Times New Roman" w:cs="Times New Roman"/>
          <w:b/>
          <w:sz w:val="28"/>
          <w:szCs w:val="28"/>
          <w:lang w:val="ru-RU"/>
        </w:rPr>
        <w:t>Армадерова</w:t>
      </w:r>
      <w:proofErr w:type="spellEnd"/>
      <w:r w:rsidRPr="00C45575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C4557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557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электронный. — Москва, 2020. — 88 с.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rgdb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images</w:instrText>
      </w:r>
      <w:r w:rsidR="006E5555" w:rsidRPr="006E5555">
        <w:rPr>
          <w:lang w:val="ru-RU"/>
        </w:rPr>
        <w:instrText>/</w:instrText>
      </w:r>
      <w:r w:rsidR="006E5555">
        <w:instrText>soc</w:instrText>
      </w:r>
      <w:r w:rsidR="006E5555" w:rsidRPr="006E5555">
        <w:rPr>
          <w:lang w:val="ru-RU"/>
        </w:rPr>
        <w:instrText>/</w:instrText>
      </w:r>
      <w:r w:rsidR="006E5555">
        <w:instrText>Socis</w:instrText>
      </w:r>
      <w:r w:rsidR="006E5555" w:rsidRPr="006E5555">
        <w:rPr>
          <w:lang w:val="ru-RU"/>
        </w:rPr>
        <w:instrText>_</w:instrText>
      </w:r>
      <w:r w:rsidR="006E5555">
        <w:instrText>Docs</w:instrText>
      </w:r>
      <w:r w:rsidR="006E5555" w:rsidRPr="006E5555">
        <w:rPr>
          <w:lang w:val="ru-RU"/>
        </w:rPr>
        <w:instrText>/2020</w:instrText>
      </w:r>
      <w:r w:rsidR="006E5555" w:rsidRPr="006E5555">
        <w:rPr>
          <w:lang w:val="ru-RU"/>
        </w:rPr>
        <w:instrText>/Научно-практическая_лаборатория/Сборник_материалов_по_итогам_</w:instrText>
      </w:r>
      <w:r w:rsidR="006E5555">
        <w:instrText>I</w:instrText>
      </w:r>
      <w:r w:rsidR="006E5555" w:rsidRPr="006E5555">
        <w:rPr>
          <w:lang w:val="ru-RU"/>
        </w:rPr>
        <w:instrText>_Научно-практической_лаборатории_Изучаем_чтение_2020.</w:instrText>
      </w:r>
      <w:r w:rsidR="006E5555">
        <w:instrText>pdf</w:instrText>
      </w:r>
      <w:r w:rsidR="006E5555" w:rsidRPr="006E5555">
        <w:rPr>
          <w:lang w:val="ru-RU"/>
        </w:rPr>
        <w:instrText xml:space="preserve">" </w:instrText>
      </w:r>
      <w:r w:rsidR="006E5555">
        <w:fldChar w:fldCharType="separate"/>
      </w:r>
      <w:r w:rsidR="00AE261A" w:rsidRPr="00C45575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https://rgdb.ru/images/soc/Socis_Docs/2020/Научно-практическая_лаборатория/Сборник_материалов_по_итогам_I_Научно-практической_лаборатории_Изучаем_чтение_2020.pdf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82C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61A" w:rsidRPr="009D1283" w:rsidRDefault="00AE261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61A" w:rsidRPr="009D1283" w:rsidRDefault="00AE261A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Майорова-Щеглова С. Н. Маршруты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оффлайн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и онлайн-жизни детства: событийный анализ / Светлана Николаевна Майорова-Щеглова,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Елена Андреевна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Александра Юрьевна Губанова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Ойкумена.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Регионоведческие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 — 2020 — № 3 (54). — С. 21–34.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www</w:instrText>
      </w:r>
      <w:r w:rsidR="006E5555" w:rsidRPr="006E5555">
        <w:rPr>
          <w:lang w:val="ru-RU"/>
        </w:rPr>
        <w:instrText>.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=43942421" </w:instrText>
      </w:r>
      <w:r w:rsidR="006E5555">
        <w:fldChar w:fldCharType="separate"/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https://www.elibrary.ru/item.asp?id=43942421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AE261A" w:rsidRPr="009D1283" w:rsidRDefault="00AE261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944" w:rsidRPr="009D1283" w:rsidRDefault="007E5944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Колосова, Е. А.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Молодая интеллигенция: трудовое поведение и степень его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прекаризации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Е. А. Колосова</w:t>
      </w:r>
      <w:r w:rsidR="00250026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250026"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250026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</w:t>
      </w:r>
      <w:r w:rsidR="0091681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нтеллигенция современного российского общества: поиски смысла жизни : коллективная монография. — </w:t>
      </w:r>
      <w:proofErr w:type="gramStart"/>
      <w:r w:rsidR="0091681A" w:rsidRPr="009D12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государственный гуманитарный университет, 2020. — С. 127–132. — URL: </w:t>
      </w:r>
      <w:r w:rsidR="006E5555">
        <w:lastRenderedPageBreak/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www</w:instrText>
      </w:r>
      <w:r w:rsidR="006E5555" w:rsidRPr="006E5555">
        <w:rPr>
          <w:lang w:val="ru-RU"/>
        </w:rPr>
        <w:instrText>.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=44871939" </w:instrText>
      </w:r>
      <w:r w:rsidR="006E5555">
        <w:fldChar w:fldCharType="separate"/>
      </w:r>
      <w:r w:rsidR="00791B7A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https://www.elibrary.ru/item.asp?id=44871939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1B7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="008F0E2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EE2913" w:rsidRPr="009D1283" w:rsidRDefault="00EE291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913" w:rsidRPr="009D1283" w:rsidRDefault="00EE2913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Колосова Е. А.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Педагоги дошкольного и общего образования на рынке труда: особенности образа жизни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Интеллигенция: многообразие образов и стилей жизни : сборник научных статей.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государственный гуманитарный университет, 2020. — С. 190–194. — (Интеллигенция и современность)</w:t>
      </w:r>
      <w:r w:rsidR="001A5323"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=44717618" </w:instrText>
      </w:r>
      <w:r w:rsidR="006E5555">
        <w:fldChar w:fldCharType="separate"/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https://elibrary.ru/item.asp?id=44717618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B41B8A" w:rsidRPr="009D1283" w:rsidRDefault="00B41B8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1B8A" w:rsidRPr="009D1283" w:rsidRDefault="00B41B8A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Колосова Е. А.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7AF4" w:rsidRPr="009D1283">
        <w:rPr>
          <w:rFonts w:ascii="Times New Roman" w:hAnsi="Times New Roman" w:cs="Times New Roman"/>
          <w:sz w:val="28"/>
          <w:szCs w:val="28"/>
          <w:lang w:val="ru-RU"/>
        </w:rPr>
        <w:t>рекарность</w:t>
      </w:r>
      <w:proofErr w:type="spellEnd"/>
      <w:r w:rsidR="00CD7AF4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в общем и дошкольном образовании: к постановке вопроса</w:t>
      </w:r>
      <w:r w:rsidR="00C21E0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815BF3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и общество: традиции и инновации в социальном развитии регионов : сборник докладов VI Всероссийского социологического конгресса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3860DA" w:rsidRPr="009D1283">
        <w:rPr>
          <w:rFonts w:ascii="Times New Roman" w:hAnsi="Times New Roman" w:cs="Times New Roman"/>
          <w:sz w:val="28"/>
          <w:szCs w:val="28"/>
          <w:lang w:val="ru-RU"/>
        </w:rPr>
        <w:t>отв. редактор В. А. Мансуров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0DA" w:rsidRPr="009D1283">
        <w:rPr>
          <w:rFonts w:ascii="Times New Roman" w:hAnsi="Times New Roman" w:cs="Times New Roman"/>
          <w:sz w:val="28"/>
          <w:szCs w:val="28"/>
          <w:lang w:val="ru-RU"/>
        </w:rPr>
        <w:t>Российское общество социологов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2020. — С. </w:t>
      </w:r>
      <w:r w:rsidR="003860DA" w:rsidRPr="009D1283">
        <w:rPr>
          <w:rFonts w:ascii="Times New Roman" w:hAnsi="Times New Roman" w:cs="Times New Roman"/>
          <w:sz w:val="28"/>
          <w:szCs w:val="28"/>
          <w:lang w:val="ru-RU"/>
        </w:rPr>
        <w:t>4108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60DA" w:rsidRPr="009D1283">
        <w:rPr>
          <w:rFonts w:ascii="Times New Roman" w:hAnsi="Times New Roman" w:cs="Times New Roman"/>
          <w:sz w:val="28"/>
          <w:szCs w:val="28"/>
          <w:lang w:val="ru-RU"/>
        </w:rPr>
        <w:t>4115.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=44326627" </w:instrText>
      </w:r>
      <w:r w:rsidR="006E5555">
        <w:fldChar w:fldCharType="separate"/>
      </w:r>
      <w:r w:rsidR="003860DA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https://elibrary.ru/item.asp?id=44326627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60DA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556BB4" w:rsidRPr="009D1283" w:rsidRDefault="00556BB4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EDB" w:rsidRPr="009D1283" w:rsidRDefault="003F2EDB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Колосова Е. А.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детей к чтению в контексте цифрового образования: опыт </w:t>
      </w:r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</w:t>
      </w:r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етской библиотеки (РГДБ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6B7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76B7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по материалам Постоянного Круглого стола по проблемам чтения РАО «Чтение в контексте традиционного и цифрового образования»</w:t>
      </w:r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2D1134"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Т. А. </w:t>
      </w:r>
      <w:proofErr w:type="spellStart"/>
      <w:r w:rsidR="002D1134" w:rsidRPr="009D1283">
        <w:rPr>
          <w:rFonts w:ascii="Times New Roman" w:hAnsi="Times New Roman" w:cs="Times New Roman"/>
          <w:sz w:val="28"/>
          <w:szCs w:val="28"/>
          <w:lang w:val="ru-RU"/>
        </w:rPr>
        <w:t>Бруева</w:t>
      </w:r>
      <w:proofErr w:type="spellEnd"/>
      <w:r w:rsidR="00365C9E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365C9E"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365C9E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54360F" w:rsidRPr="009D1283">
        <w:rPr>
          <w:rFonts w:ascii="Times New Roman" w:hAnsi="Times New Roman" w:cs="Times New Roman"/>
          <w:sz w:val="28"/>
          <w:szCs w:val="28"/>
          <w:lang w:val="ru-RU"/>
        </w:rPr>
        <w:t>Доклады научного совета по проблемам чтения РАО</w:t>
      </w:r>
      <w:r w:rsidR="00976B7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1907EB" w:rsidRPr="009D1283">
        <w:rPr>
          <w:rFonts w:ascii="Times New Roman" w:hAnsi="Times New Roman" w:cs="Times New Roman"/>
          <w:sz w:val="28"/>
          <w:szCs w:val="28"/>
          <w:lang w:val="ru-RU"/>
        </w:rPr>
        <w:t>составитель Ю. П. Мелентьева</w:t>
      </w:r>
      <w:r w:rsidR="00976B7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EB" w:rsidRPr="009D1283">
        <w:rPr>
          <w:rFonts w:ascii="Times New Roman" w:hAnsi="Times New Roman" w:cs="Times New Roman"/>
          <w:sz w:val="28"/>
          <w:szCs w:val="28"/>
          <w:lang w:val="ru-RU"/>
        </w:rPr>
        <w:t>; под редакцией В. А. Лекторского.</w:t>
      </w:r>
      <w:r w:rsidR="004B6EAB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gramStart"/>
      <w:r w:rsidR="004B6EAB" w:rsidRPr="009D12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6D399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3995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Федеральное государственное бюджетное учреждение науки Научный и издательский центр «Наука» Российской академии наук, 2020. — С. 22–25.</w:t>
      </w:r>
      <w:r w:rsidR="00570373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=43165377" </w:instrText>
      </w:r>
      <w:r w:rsidR="006E5555">
        <w:fldChar w:fldCharType="separate"/>
      </w:r>
      <w:r w:rsidR="00874244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https://elibrary.ru/item.asp?id=43165377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70373"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4244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373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="00570373"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="00570373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B666BF" w:rsidRPr="009D1283" w:rsidRDefault="00B666BF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6BF" w:rsidRPr="009D1283" w:rsidRDefault="00B666BF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Майорова-Щеглова С. Н. Событийность детства: к вопросу об эмпирических доказательствах теории генераций / Светлана Николаевна Майорова-Щеглова,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Елена Андреевна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Александра Юрьевна Губанова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Социологические исследования. — 2020. — № 3. — С. 3–15. — </w:t>
      </w:r>
      <w:r w:rsidRPr="009D1283">
        <w:rPr>
          <w:rFonts w:ascii="Times New Roman" w:hAnsi="Times New Roman" w:cs="Times New Roman"/>
          <w:sz w:val="28"/>
          <w:szCs w:val="28"/>
        </w:rPr>
        <w:t>URL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www</w:instrText>
      </w:r>
      <w:r w:rsidR="006E5555" w:rsidRPr="006E5555">
        <w:rPr>
          <w:lang w:val="ru-RU"/>
        </w:rPr>
        <w:instrText>.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=42517802" </w:instrText>
      </w:r>
      <w:r w:rsidR="006E5555">
        <w:fldChar w:fldCharType="separate"/>
      </w:r>
      <w:r w:rsidRPr="009D1283">
        <w:rPr>
          <w:rStyle w:val="af5"/>
          <w:rFonts w:ascii="Times New Roman" w:hAnsi="Times New Roman" w:cs="Times New Roman"/>
          <w:sz w:val="28"/>
          <w:szCs w:val="28"/>
        </w:rPr>
        <w:t>https</w:t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://</w:t>
      </w:r>
      <w:r w:rsidRPr="009D1283">
        <w:rPr>
          <w:rStyle w:val="af5"/>
          <w:rFonts w:ascii="Times New Roman" w:hAnsi="Times New Roman" w:cs="Times New Roman"/>
          <w:sz w:val="28"/>
          <w:szCs w:val="28"/>
        </w:rPr>
        <w:t>www</w:t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1283">
        <w:rPr>
          <w:rStyle w:val="af5"/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1283">
        <w:rPr>
          <w:rStyle w:val="af5"/>
          <w:rFonts w:ascii="Times New Roman" w:hAnsi="Times New Roman" w:cs="Times New Roman"/>
          <w:sz w:val="28"/>
          <w:szCs w:val="28"/>
        </w:rPr>
        <w:t>ru</w:t>
      </w:r>
      <w:proofErr w:type="spellEnd"/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/</w:t>
      </w:r>
      <w:r w:rsidRPr="009D1283">
        <w:rPr>
          <w:rStyle w:val="af5"/>
          <w:rFonts w:ascii="Times New Roman" w:hAnsi="Times New Roman" w:cs="Times New Roman"/>
          <w:sz w:val="28"/>
          <w:szCs w:val="28"/>
        </w:rPr>
        <w:t>item</w:t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r w:rsidRPr="009D1283">
        <w:rPr>
          <w:rStyle w:val="af5"/>
          <w:rFonts w:ascii="Times New Roman" w:hAnsi="Times New Roman" w:cs="Times New Roman"/>
          <w:sz w:val="28"/>
          <w:szCs w:val="28"/>
        </w:rPr>
        <w:t>asp</w:t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?</w:t>
      </w:r>
      <w:r w:rsidRPr="009D1283">
        <w:rPr>
          <w:rStyle w:val="af5"/>
          <w:rFonts w:ascii="Times New Roman" w:hAnsi="Times New Roman" w:cs="Times New Roman"/>
          <w:sz w:val="28"/>
          <w:szCs w:val="28"/>
        </w:rPr>
        <w:t>id</w:t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=42517802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</w:t>
      </w:r>
      <w:proofErr w:type="spellStart"/>
      <w:r w:rsidRPr="009D12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1283">
        <w:rPr>
          <w:rFonts w:ascii="Times New Roman" w:hAnsi="Times New Roman" w:cs="Times New Roman"/>
          <w:sz w:val="28"/>
          <w:szCs w:val="28"/>
        </w:rPr>
        <w:t>RU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36D" w:rsidRPr="009D1283" w:rsidRDefault="0056036D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036D" w:rsidRPr="009D1283" w:rsidRDefault="0056036D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Колосова Е. А.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Событийность детства: традиционные и инновационные практики потребления культуры поколения Z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Социология и общество: традиции и инновации в социальном развитии регионов : сборник докладов VI Всероссийского социологического конгресса / отв. редактор В. А. Мансуров.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Российское общество социологов, 2020. — С. 4360–4366. — URL: </w:t>
      </w:r>
      <w:r w:rsidR="006E5555">
        <w:lastRenderedPageBreak/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=44326658" </w:instrText>
      </w:r>
      <w:r w:rsidR="006E5555">
        <w:fldChar w:fldCharType="separate"/>
      </w:r>
      <w:r w:rsidR="00394ED2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https://elibrary.ru/item.asp?id=44326658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4ED2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AA2CF3" w:rsidRPr="009D1283" w:rsidRDefault="00AA2CF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ED2" w:rsidRPr="009D1283" w:rsidRDefault="000A7564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Колосова Е. А.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Трансформация читательских практик и предпочтений российских подростков (2010</w:t>
      </w:r>
      <w:r w:rsidR="007932C2"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2020 гг.)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Поколение Z в онлайн-пространстве: социальное поведение, ориентации, идентичность : сборник статей Всероссийской научной конференции с международным участием / отв. редактор Р. Б.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Шайхисламов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Башкирский государственный университет, 2020. — С. 354–358.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=44723896" </w:instrText>
      </w:r>
      <w:r w:rsidR="006E5555">
        <w:fldChar w:fldCharType="separate"/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https://elibrary.ru/item.asp?id=44723896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B45D9A" w:rsidRPr="009D1283" w:rsidRDefault="00B45D9A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D9A" w:rsidRPr="009D1283" w:rsidRDefault="00B45D9A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Колосова Е. А.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Участие детей в принятии решений о развитии библиотек: опыт социологического анализа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А. Колосова</w:t>
      </w:r>
      <w:r w:rsidR="00DE20F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20F1"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С. В. </w:t>
      </w:r>
      <w:proofErr w:type="spellStart"/>
      <w:r w:rsidR="00DE20F1" w:rsidRPr="009D1283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="00DE20F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DE20F1" w:rsidRPr="009D1283">
        <w:rPr>
          <w:rFonts w:ascii="Times New Roman" w:hAnsi="Times New Roman" w:cs="Times New Roman"/>
          <w:sz w:val="28"/>
          <w:szCs w:val="28"/>
          <w:lang w:val="ru-RU"/>
        </w:rPr>
        <w:t>Комплексные исследования детства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2020. — </w:t>
      </w:r>
      <w:r w:rsidR="008B7B7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Т. 2. —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8B7B71" w:rsidRPr="009D12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С. </w:t>
      </w:r>
      <w:r w:rsidR="008B7B71" w:rsidRPr="009D1283">
        <w:rPr>
          <w:rFonts w:ascii="Times New Roman" w:hAnsi="Times New Roman" w:cs="Times New Roman"/>
          <w:sz w:val="28"/>
          <w:szCs w:val="28"/>
          <w:lang w:val="ru-RU"/>
        </w:rPr>
        <w:t>178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B7B71" w:rsidRPr="009D1283">
        <w:rPr>
          <w:rFonts w:ascii="Times New Roman" w:hAnsi="Times New Roman" w:cs="Times New Roman"/>
          <w:sz w:val="28"/>
          <w:szCs w:val="28"/>
          <w:lang w:val="ru-RU"/>
        </w:rPr>
        <w:t>183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www</w:instrText>
      </w:r>
      <w:r w:rsidR="006E5555" w:rsidRPr="006E5555">
        <w:rPr>
          <w:lang w:val="ru-RU"/>
        </w:rPr>
        <w:instrText>.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=44480738" </w:instrText>
      </w:r>
      <w:r w:rsidR="006E5555">
        <w:fldChar w:fldCharType="separate"/>
      </w:r>
      <w:r w:rsidR="00D174BF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https://www.elibrary.ru/item.asp?id=44480738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74BF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A31AFF" w:rsidRPr="009D1283" w:rsidRDefault="00A31AFF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8D4" w:rsidRPr="009D1283" w:rsidRDefault="005438D4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Детские библиотеки России в зеркале цифр: итоги, события (2019–2020) / Российская государственная детская библиотека, научно-методический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отдел ;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сост.: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Е. Н. Тимошкина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А. И. Михайлова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Н. В. Науменко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; ред. :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Л. А. Герасименко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; отв. за </w:t>
      </w:r>
      <w:proofErr w:type="spell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РГДБ, 2020. — 53 с. — 1 электрон. опт. диск (CD-ROM). — </w:t>
      </w:r>
      <w:r w:rsidRPr="009D1283">
        <w:rPr>
          <w:rFonts w:ascii="Times New Roman" w:hAnsi="Times New Roman" w:cs="Times New Roman"/>
          <w:sz w:val="28"/>
          <w:szCs w:val="28"/>
        </w:rPr>
        <w:t>URL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disk</w:instrText>
      </w:r>
      <w:r w:rsidR="006E5555" w:rsidRPr="006E5555">
        <w:rPr>
          <w:lang w:val="ru-RU"/>
        </w:rPr>
        <w:instrText>.</w:instrText>
      </w:r>
      <w:r w:rsidR="006E5555">
        <w:instrText>yandex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</w:instrText>
      </w:r>
      <w:r w:rsidR="006E5555" w:rsidRPr="006E5555">
        <w:rPr>
          <w:lang w:val="ru-RU"/>
        </w:rPr>
        <w:instrText>/</w:instrText>
      </w:r>
      <w:r w:rsidR="006E5555">
        <w:instrText>iTVWZTT</w:instrText>
      </w:r>
      <w:r w:rsidR="006E5555" w:rsidRPr="006E5555">
        <w:rPr>
          <w:lang w:val="ru-RU"/>
        </w:rPr>
        <w:instrText>5</w:instrText>
      </w:r>
      <w:r w:rsidR="006E5555">
        <w:instrText>rlE</w:instrText>
      </w:r>
      <w:r w:rsidR="006E5555" w:rsidRPr="006E5555">
        <w:rPr>
          <w:lang w:val="ru-RU"/>
        </w:rPr>
        <w:instrText>9</w:instrText>
      </w:r>
      <w:r w:rsidR="006E5555">
        <w:instrText>VA</w:instrText>
      </w:r>
      <w:r w:rsidR="006E5555" w:rsidRPr="006E5555">
        <w:rPr>
          <w:lang w:val="ru-RU"/>
        </w:rPr>
        <w:instrText xml:space="preserve">" </w:instrText>
      </w:r>
      <w:r w:rsidR="006E5555">
        <w:fldChar w:fldCharType="separate"/>
      </w:r>
      <w:r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https://disk.yandex.ru/i/iTVWZTT5rlE9VA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5544" w:rsidRPr="009D1283" w:rsidRDefault="00255544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544" w:rsidRPr="009D1283" w:rsidRDefault="00255544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, В. П.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Национальное движение в поддержку чтения как фактора развития общества знаний: опыт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Сингапура</w:t>
      </w:r>
      <w:r w:rsidR="005E6E82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E6E82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по материалам Постоянного Круглого стола по проблемам чтения РАО «Чтение в контексте традиционного и цифрового образования».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П. </w:t>
      </w:r>
      <w:proofErr w:type="spellStart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Д</w:t>
      </w:r>
      <w:r w:rsidR="007A36A5" w:rsidRPr="009D1283">
        <w:rPr>
          <w:rFonts w:ascii="Times New Roman" w:hAnsi="Times New Roman" w:cs="Times New Roman"/>
          <w:sz w:val="28"/>
          <w:szCs w:val="28"/>
          <w:lang w:val="ru-RU"/>
        </w:rPr>
        <w:t>оклады научного совета по проблемам чтения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РАО</w:t>
      </w:r>
      <w:r w:rsidR="0046363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/ составитель Ю. П. Мелентьева ; под редакцией В. А. Лекторского.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gramStart"/>
      <w:r w:rsidR="00027D71" w:rsidRPr="009D12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63C" w:rsidRPr="009D128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учреждение науки Научный и издательский центр «Наука» Российской академии наук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2020. — С. </w:t>
      </w:r>
      <w:r w:rsidR="00027D71" w:rsidRPr="009D128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7D71" w:rsidRPr="009D1283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URL: </w:t>
      </w:r>
      <w:r w:rsidR="006E5555">
        <w:fldChar w:fldCharType="begin"/>
      </w:r>
      <w:r w:rsidR="006E5555" w:rsidRPr="006E5555">
        <w:rPr>
          <w:lang w:val="ru-RU"/>
        </w:rPr>
        <w:instrText xml:space="preserve"> </w:instrText>
      </w:r>
      <w:r w:rsidR="006E5555">
        <w:instrText>HYPERLINK</w:instrText>
      </w:r>
      <w:r w:rsidR="006E5555" w:rsidRPr="006E5555">
        <w:rPr>
          <w:lang w:val="ru-RU"/>
        </w:rPr>
        <w:instrText xml:space="preserve"> "</w:instrText>
      </w:r>
      <w:r w:rsidR="006E5555">
        <w:instrText>https</w:instrText>
      </w:r>
      <w:r w:rsidR="006E5555" w:rsidRPr="006E5555">
        <w:rPr>
          <w:lang w:val="ru-RU"/>
        </w:rPr>
        <w:instrText>://</w:instrText>
      </w:r>
      <w:r w:rsidR="006E5555">
        <w:instrText>elibrary</w:instrText>
      </w:r>
      <w:r w:rsidR="006E5555" w:rsidRPr="006E5555">
        <w:rPr>
          <w:lang w:val="ru-RU"/>
        </w:rPr>
        <w:instrText>.</w:instrText>
      </w:r>
      <w:r w:rsidR="006E5555">
        <w:instrText>ru</w:instrText>
      </w:r>
      <w:r w:rsidR="006E5555" w:rsidRPr="006E5555">
        <w:rPr>
          <w:lang w:val="ru-RU"/>
        </w:rPr>
        <w:instrText>/</w:instrText>
      </w:r>
      <w:r w:rsidR="006E5555">
        <w:instrText>item</w:instrText>
      </w:r>
      <w:r w:rsidR="006E5555" w:rsidRPr="006E5555">
        <w:rPr>
          <w:lang w:val="ru-RU"/>
        </w:rPr>
        <w:instrText>.</w:instrText>
      </w:r>
      <w:r w:rsidR="006E5555">
        <w:instrText>asp</w:instrText>
      </w:r>
      <w:r w:rsidR="006E5555" w:rsidRPr="006E5555">
        <w:rPr>
          <w:lang w:val="ru-RU"/>
        </w:rPr>
        <w:instrText>?</w:instrText>
      </w:r>
      <w:r w:rsidR="006E5555">
        <w:instrText>id</w:instrText>
      </w:r>
      <w:r w:rsidR="006E5555" w:rsidRPr="006E5555">
        <w:rPr>
          <w:lang w:val="ru-RU"/>
        </w:rPr>
        <w:instrText xml:space="preserve">=43165390" </w:instrText>
      </w:r>
      <w:r w:rsidR="006E5555">
        <w:fldChar w:fldCharType="separate"/>
      </w:r>
      <w:r w:rsidR="00027D71" w:rsidRPr="009D1283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https://elibrary.ru/item.asp?id=43165390</w:t>
      </w:r>
      <w:r w:rsidR="006E5555"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7D71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Режим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Научная электронная библиотека eLIBRARY.RU.</w:t>
      </w:r>
    </w:p>
    <w:p w:rsidR="00255544" w:rsidRPr="009D1283" w:rsidRDefault="00255544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2396" w:rsidRPr="009D1283" w:rsidRDefault="005F2396" w:rsidP="00C4207A">
      <w:pPr>
        <w:pStyle w:val="a4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>, В. П.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BFE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человеческого потенциала через библиотеки: к постановке вопроса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424BFE" w:rsidRPr="009D128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24BFE" w:rsidRPr="009D128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9D1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424BFE" w:rsidRPr="009D1283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9D128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="00424BFE" w:rsidRPr="009D12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атериалы вторых социально-экономических библиотечных чтений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: сборник </w:t>
      </w:r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докладов.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>Челябинский государственный институт культуры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, 2020. — С. </w:t>
      </w:r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0072" w:rsidRPr="009D12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4. — URL: </w:t>
      </w:r>
      <w:hyperlink r:id="rId14" w:history="1">
        <w:r w:rsidR="007273FC" w:rsidRPr="009D128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https://elibrary.ru/item.asp?id=43975577</w:t>
        </w:r>
      </w:hyperlink>
      <w:r w:rsidR="007273FC"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283">
        <w:rPr>
          <w:rFonts w:ascii="Times New Roman" w:hAnsi="Times New Roman" w:cs="Times New Roman"/>
          <w:sz w:val="28"/>
          <w:szCs w:val="28"/>
          <w:lang w:val="ru-RU"/>
        </w:rPr>
        <w:t xml:space="preserve"> — Режим доступа : Научная электронная библиотека eLIBRARY.RU.</w:t>
      </w:r>
    </w:p>
    <w:p w:rsidR="00E70D78" w:rsidRPr="009D1283" w:rsidRDefault="00E70D78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65663" w:rsidRPr="005509FA" w:rsidRDefault="00E6566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509FA">
        <w:rPr>
          <w:rFonts w:ascii="Times New Roman" w:hAnsi="Times New Roman" w:cs="Times New Roman"/>
          <w:lang w:val="ru-RU"/>
        </w:rPr>
        <w:t>Всего</w:t>
      </w:r>
      <w:r w:rsidR="00271F23" w:rsidRPr="005509FA">
        <w:rPr>
          <w:rFonts w:ascii="Times New Roman" w:hAnsi="Times New Roman" w:cs="Times New Roman"/>
          <w:lang w:val="ru-RU"/>
        </w:rPr>
        <w:t xml:space="preserve"> </w:t>
      </w:r>
      <w:r w:rsidR="00DA2C21" w:rsidRPr="005509FA">
        <w:rPr>
          <w:rFonts w:ascii="Times New Roman" w:hAnsi="Times New Roman" w:cs="Times New Roman"/>
          <w:lang w:val="ru-RU"/>
        </w:rPr>
        <w:t>3</w:t>
      </w:r>
      <w:r w:rsidR="00A8352B" w:rsidRPr="005509FA">
        <w:rPr>
          <w:rFonts w:ascii="Times New Roman" w:hAnsi="Times New Roman" w:cs="Times New Roman"/>
          <w:lang w:val="ru-RU"/>
        </w:rPr>
        <w:t>9</w:t>
      </w:r>
      <w:r w:rsidRPr="005509FA">
        <w:rPr>
          <w:rFonts w:ascii="Times New Roman" w:hAnsi="Times New Roman" w:cs="Times New Roman"/>
          <w:lang w:val="ru-RU"/>
        </w:rPr>
        <w:t xml:space="preserve"> ст.</w:t>
      </w:r>
    </w:p>
    <w:p w:rsidR="00E65663" w:rsidRPr="005509FA" w:rsidRDefault="00E6566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509FA">
        <w:rPr>
          <w:rFonts w:ascii="Times New Roman" w:hAnsi="Times New Roman" w:cs="Times New Roman"/>
          <w:lang w:val="ru-RU"/>
        </w:rPr>
        <w:t>Список публикаций подготовила</w:t>
      </w:r>
    </w:p>
    <w:p w:rsidR="00E65663" w:rsidRPr="005509FA" w:rsidRDefault="00E6566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509FA">
        <w:rPr>
          <w:rFonts w:ascii="Times New Roman" w:hAnsi="Times New Roman" w:cs="Times New Roman"/>
          <w:lang w:val="ru-RU"/>
        </w:rPr>
        <w:t xml:space="preserve">гл. библиограф сектора научной библиографии </w:t>
      </w:r>
    </w:p>
    <w:p w:rsidR="00E65663" w:rsidRPr="005509FA" w:rsidRDefault="00E65663" w:rsidP="00C420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509FA">
        <w:rPr>
          <w:rFonts w:ascii="Times New Roman" w:hAnsi="Times New Roman" w:cs="Times New Roman"/>
          <w:lang w:val="ru-RU"/>
        </w:rPr>
        <w:t>Центра библиографии детской литературы</w:t>
      </w:r>
    </w:p>
    <w:p w:rsidR="00E65663" w:rsidRPr="005509FA" w:rsidRDefault="00E65663" w:rsidP="00C420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5509FA">
        <w:rPr>
          <w:rFonts w:ascii="Times New Roman" w:hAnsi="Times New Roman" w:cs="Times New Roman"/>
          <w:lang w:val="ru-RU"/>
        </w:rPr>
        <w:t xml:space="preserve">Е. В. </w:t>
      </w:r>
      <w:r w:rsidR="003B3846" w:rsidRPr="005509FA">
        <w:rPr>
          <w:rFonts w:ascii="Times New Roman" w:hAnsi="Times New Roman" w:cs="Times New Roman"/>
          <w:lang w:val="ru-RU"/>
        </w:rPr>
        <w:t>Спицына</w:t>
      </w:r>
    </w:p>
    <w:sectPr w:rsidR="00E65663" w:rsidRPr="005509FA" w:rsidSect="001F1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E60"/>
    <w:multiLevelType w:val="hybridMultilevel"/>
    <w:tmpl w:val="B786FD70"/>
    <w:lvl w:ilvl="0" w:tplc="0A7463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D46F5B"/>
    <w:multiLevelType w:val="hybridMultilevel"/>
    <w:tmpl w:val="6BD07BD6"/>
    <w:lvl w:ilvl="0" w:tplc="75A476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D71D75"/>
    <w:multiLevelType w:val="hybridMultilevel"/>
    <w:tmpl w:val="DF66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7A9"/>
    <w:multiLevelType w:val="hybridMultilevel"/>
    <w:tmpl w:val="789A4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D57DEF"/>
    <w:multiLevelType w:val="hybridMultilevel"/>
    <w:tmpl w:val="AF362A6C"/>
    <w:lvl w:ilvl="0" w:tplc="75A4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7763B8"/>
    <w:multiLevelType w:val="hybridMultilevel"/>
    <w:tmpl w:val="0A28E61A"/>
    <w:lvl w:ilvl="0" w:tplc="A60CB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D6A59"/>
    <w:multiLevelType w:val="hybridMultilevel"/>
    <w:tmpl w:val="3D24F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592856"/>
    <w:multiLevelType w:val="hybridMultilevel"/>
    <w:tmpl w:val="3F3A1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AD74CF"/>
    <w:multiLevelType w:val="hybridMultilevel"/>
    <w:tmpl w:val="6816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D1F"/>
    <w:multiLevelType w:val="hybridMultilevel"/>
    <w:tmpl w:val="F40E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082DBB"/>
    <w:multiLevelType w:val="hybridMultilevel"/>
    <w:tmpl w:val="F40E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2A7674"/>
    <w:multiLevelType w:val="hybridMultilevel"/>
    <w:tmpl w:val="088E83E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020127A"/>
    <w:multiLevelType w:val="hybridMultilevel"/>
    <w:tmpl w:val="2FA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5A65"/>
    <w:multiLevelType w:val="hybridMultilevel"/>
    <w:tmpl w:val="D38C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0C6070"/>
    <w:multiLevelType w:val="hybridMultilevel"/>
    <w:tmpl w:val="EE8856E0"/>
    <w:lvl w:ilvl="0" w:tplc="C8ECA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504203F"/>
    <w:multiLevelType w:val="hybridMultilevel"/>
    <w:tmpl w:val="6EF2B8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71C5EC8"/>
    <w:multiLevelType w:val="hybridMultilevel"/>
    <w:tmpl w:val="6816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6E14"/>
    <w:multiLevelType w:val="hybridMultilevel"/>
    <w:tmpl w:val="53DEF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C13739"/>
    <w:multiLevelType w:val="hybridMultilevel"/>
    <w:tmpl w:val="57ACB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2A7518"/>
    <w:multiLevelType w:val="hybridMultilevel"/>
    <w:tmpl w:val="C5CE183E"/>
    <w:lvl w:ilvl="0" w:tplc="1F16D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5F3485C"/>
    <w:multiLevelType w:val="hybridMultilevel"/>
    <w:tmpl w:val="FA8C8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D92EBF"/>
    <w:multiLevelType w:val="hybridMultilevel"/>
    <w:tmpl w:val="299C8F10"/>
    <w:lvl w:ilvl="0" w:tplc="0419000F">
      <w:start w:val="1"/>
      <w:numFmt w:val="decimal"/>
      <w:lvlText w:val="%1."/>
      <w:lvlJc w:val="left"/>
      <w:pPr>
        <w:ind w:left="9912" w:hanging="360"/>
      </w:pPr>
    </w:lvl>
    <w:lvl w:ilvl="1" w:tplc="04190019">
      <w:start w:val="1"/>
      <w:numFmt w:val="lowerLetter"/>
      <w:lvlText w:val="%2."/>
      <w:lvlJc w:val="left"/>
      <w:pPr>
        <w:ind w:left="10632" w:hanging="360"/>
      </w:pPr>
    </w:lvl>
    <w:lvl w:ilvl="2" w:tplc="0419001B" w:tentative="1">
      <w:start w:val="1"/>
      <w:numFmt w:val="lowerRoman"/>
      <w:lvlText w:val="%3."/>
      <w:lvlJc w:val="right"/>
      <w:pPr>
        <w:ind w:left="11352" w:hanging="180"/>
      </w:pPr>
    </w:lvl>
    <w:lvl w:ilvl="3" w:tplc="0419000F" w:tentative="1">
      <w:start w:val="1"/>
      <w:numFmt w:val="decimal"/>
      <w:lvlText w:val="%4."/>
      <w:lvlJc w:val="left"/>
      <w:pPr>
        <w:ind w:left="12072" w:hanging="360"/>
      </w:pPr>
    </w:lvl>
    <w:lvl w:ilvl="4" w:tplc="04190019" w:tentative="1">
      <w:start w:val="1"/>
      <w:numFmt w:val="lowerLetter"/>
      <w:lvlText w:val="%5."/>
      <w:lvlJc w:val="left"/>
      <w:pPr>
        <w:ind w:left="12792" w:hanging="360"/>
      </w:pPr>
    </w:lvl>
    <w:lvl w:ilvl="5" w:tplc="0419001B" w:tentative="1">
      <w:start w:val="1"/>
      <w:numFmt w:val="lowerRoman"/>
      <w:lvlText w:val="%6."/>
      <w:lvlJc w:val="right"/>
      <w:pPr>
        <w:ind w:left="13512" w:hanging="180"/>
      </w:pPr>
    </w:lvl>
    <w:lvl w:ilvl="6" w:tplc="0419000F" w:tentative="1">
      <w:start w:val="1"/>
      <w:numFmt w:val="decimal"/>
      <w:lvlText w:val="%7."/>
      <w:lvlJc w:val="left"/>
      <w:pPr>
        <w:ind w:left="14232" w:hanging="360"/>
      </w:pPr>
    </w:lvl>
    <w:lvl w:ilvl="7" w:tplc="04190019" w:tentative="1">
      <w:start w:val="1"/>
      <w:numFmt w:val="lowerLetter"/>
      <w:lvlText w:val="%8."/>
      <w:lvlJc w:val="left"/>
      <w:pPr>
        <w:ind w:left="14952" w:hanging="360"/>
      </w:pPr>
    </w:lvl>
    <w:lvl w:ilvl="8" w:tplc="0419001B" w:tentative="1">
      <w:start w:val="1"/>
      <w:numFmt w:val="lowerRoman"/>
      <w:lvlText w:val="%9."/>
      <w:lvlJc w:val="right"/>
      <w:pPr>
        <w:ind w:left="15672" w:hanging="180"/>
      </w:pPr>
    </w:lvl>
  </w:abstractNum>
  <w:abstractNum w:abstractNumId="22" w15:restartNumberingAfterBreak="0">
    <w:nsid w:val="77DF029B"/>
    <w:multiLevelType w:val="hybridMultilevel"/>
    <w:tmpl w:val="AC4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F6EA8"/>
    <w:multiLevelType w:val="hybridMultilevel"/>
    <w:tmpl w:val="EB0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4"/>
  </w:num>
  <w:num w:numId="5">
    <w:abstractNumId w:val="1"/>
  </w:num>
  <w:num w:numId="6">
    <w:abstractNumId w:val="19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22"/>
  </w:num>
  <w:num w:numId="13">
    <w:abstractNumId w:val="8"/>
  </w:num>
  <w:num w:numId="14">
    <w:abstractNumId w:val="16"/>
  </w:num>
  <w:num w:numId="15">
    <w:abstractNumId w:val="23"/>
  </w:num>
  <w:num w:numId="16">
    <w:abstractNumId w:val="3"/>
  </w:num>
  <w:num w:numId="17">
    <w:abstractNumId w:val="13"/>
  </w:num>
  <w:num w:numId="18">
    <w:abstractNumId w:val="20"/>
  </w:num>
  <w:num w:numId="19">
    <w:abstractNumId w:val="7"/>
  </w:num>
  <w:num w:numId="20">
    <w:abstractNumId w:val="18"/>
  </w:num>
  <w:num w:numId="21">
    <w:abstractNumId w:val="1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D7"/>
    <w:rsid w:val="00002E56"/>
    <w:rsid w:val="0000518B"/>
    <w:rsid w:val="0002100D"/>
    <w:rsid w:val="0002410F"/>
    <w:rsid w:val="000248D1"/>
    <w:rsid w:val="00027D71"/>
    <w:rsid w:val="00034E01"/>
    <w:rsid w:val="000364A8"/>
    <w:rsid w:val="00040383"/>
    <w:rsid w:val="00053D4D"/>
    <w:rsid w:val="00053EC2"/>
    <w:rsid w:val="00065AC1"/>
    <w:rsid w:val="00065DA5"/>
    <w:rsid w:val="00072002"/>
    <w:rsid w:val="00073702"/>
    <w:rsid w:val="00074DD0"/>
    <w:rsid w:val="0008027D"/>
    <w:rsid w:val="00080840"/>
    <w:rsid w:val="00081E67"/>
    <w:rsid w:val="000820DB"/>
    <w:rsid w:val="00095650"/>
    <w:rsid w:val="00095B7B"/>
    <w:rsid w:val="0009769B"/>
    <w:rsid w:val="000A48F1"/>
    <w:rsid w:val="000A55BE"/>
    <w:rsid w:val="000A7564"/>
    <w:rsid w:val="000B108A"/>
    <w:rsid w:val="000B31D0"/>
    <w:rsid w:val="000B38C0"/>
    <w:rsid w:val="000B4360"/>
    <w:rsid w:val="000C2366"/>
    <w:rsid w:val="000C50C2"/>
    <w:rsid w:val="000E2A9A"/>
    <w:rsid w:val="000E466B"/>
    <w:rsid w:val="000E6EE8"/>
    <w:rsid w:val="000F0DE5"/>
    <w:rsid w:val="000F38F0"/>
    <w:rsid w:val="00100DAE"/>
    <w:rsid w:val="00103115"/>
    <w:rsid w:val="00113030"/>
    <w:rsid w:val="00116158"/>
    <w:rsid w:val="00121148"/>
    <w:rsid w:val="00124483"/>
    <w:rsid w:val="001263C7"/>
    <w:rsid w:val="00126A4F"/>
    <w:rsid w:val="001272D4"/>
    <w:rsid w:val="00131D49"/>
    <w:rsid w:val="001323F7"/>
    <w:rsid w:val="0013275B"/>
    <w:rsid w:val="001327CF"/>
    <w:rsid w:val="00137E1E"/>
    <w:rsid w:val="001403FB"/>
    <w:rsid w:val="0015029A"/>
    <w:rsid w:val="00153676"/>
    <w:rsid w:val="001609B7"/>
    <w:rsid w:val="00162653"/>
    <w:rsid w:val="001630AD"/>
    <w:rsid w:val="001635C6"/>
    <w:rsid w:val="001645D4"/>
    <w:rsid w:val="00166A5C"/>
    <w:rsid w:val="00171FB0"/>
    <w:rsid w:val="001721F2"/>
    <w:rsid w:val="00172473"/>
    <w:rsid w:val="001827BB"/>
    <w:rsid w:val="00187DEF"/>
    <w:rsid w:val="001907EB"/>
    <w:rsid w:val="00194AC3"/>
    <w:rsid w:val="001951D0"/>
    <w:rsid w:val="00197C47"/>
    <w:rsid w:val="001A5323"/>
    <w:rsid w:val="001A5D5B"/>
    <w:rsid w:val="001B48DE"/>
    <w:rsid w:val="001C40C2"/>
    <w:rsid w:val="001C726F"/>
    <w:rsid w:val="001D3760"/>
    <w:rsid w:val="001D7777"/>
    <w:rsid w:val="001E1C96"/>
    <w:rsid w:val="001F18FB"/>
    <w:rsid w:val="001F1FB8"/>
    <w:rsid w:val="001F2433"/>
    <w:rsid w:val="001F619B"/>
    <w:rsid w:val="002005A0"/>
    <w:rsid w:val="0020600B"/>
    <w:rsid w:val="0021373E"/>
    <w:rsid w:val="002141A1"/>
    <w:rsid w:val="00225582"/>
    <w:rsid w:val="00227CC8"/>
    <w:rsid w:val="00241752"/>
    <w:rsid w:val="002426AD"/>
    <w:rsid w:val="002456AB"/>
    <w:rsid w:val="00246616"/>
    <w:rsid w:val="00250026"/>
    <w:rsid w:val="00250BB0"/>
    <w:rsid w:val="002530EF"/>
    <w:rsid w:val="00253999"/>
    <w:rsid w:val="00255544"/>
    <w:rsid w:val="00255C4B"/>
    <w:rsid w:val="00261E33"/>
    <w:rsid w:val="00267CE1"/>
    <w:rsid w:val="00271371"/>
    <w:rsid w:val="00271F23"/>
    <w:rsid w:val="00280DED"/>
    <w:rsid w:val="002857F0"/>
    <w:rsid w:val="00287107"/>
    <w:rsid w:val="00287D5A"/>
    <w:rsid w:val="00291675"/>
    <w:rsid w:val="002A0DE0"/>
    <w:rsid w:val="002A18F1"/>
    <w:rsid w:val="002A30E1"/>
    <w:rsid w:val="002A3361"/>
    <w:rsid w:val="002B3EF8"/>
    <w:rsid w:val="002B633E"/>
    <w:rsid w:val="002C709C"/>
    <w:rsid w:val="002D1134"/>
    <w:rsid w:val="002D22F8"/>
    <w:rsid w:val="002D3BEC"/>
    <w:rsid w:val="002E6F1F"/>
    <w:rsid w:val="002F253D"/>
    <w:rsid w:val="002F3036"/>
    <w:rsid w:val="002F67B6"/>
    <w:rsid w:val="002F71B8"/>
    <w:rsid w:val="002F7AAB"/>
    <w:rsid w:val="003013FD"/>
    <w:rsid w:val="00301673"/>
    <w:rsid w:val="00311948"/>
    <w:rsid w:val="00321692"/>
    <w:rsid w:val="003270BF"/>
    <w:rsid w:val="00333951"/>
    <w:rsid w:val="00337905"/>
    <w:rsid w:val="00340D3A"/>
    <w:rsid w:val="003554BF"/>
    <w:rsid w:val="00357CC9"/>
    <w:rsid w:val="0036199B"/>
    <w:rsid w:val="00365C9E"/>
    <w:rsid w:val="0036762E"/>
    <w:rsid w:val="00367C38"/>
    <w:rsid w:val="00367D46"/>
    <w:rsid w:val="00373981"/>
    <w:rsid w:val="00373990"/>
    <w:rsid w:val="00382E4E"/>
    <w:rsid w:val="003860DA"/>
    <w:rsid w:val="00387181"/>
    <w:rsid w:val="00390CB4"/>
    <w:rsid w:val="003911CC"/>
    <w:rsid w:val="003912AB"/>
    <w:rsid w:val="00393723"/>
    <w:rsid w:val="00394ED2"/>
    <w:rsid w:val="00396F1F"/>
    <w:rsid w:val="00397EED"/>
    <w:rsid w:val="003A0AEC"/>
    <w:rsid w:val="003B3846"/>
    <w:rsid w:val="003B7ABC"/>
    <w:rsid w:val="003B7F61"/>
    <w:rsid w:val="003C0EA8"/>
    <w:rsid w:val="003C3EF5"/>
    <w:rsid w:val="003C4C46"/>
    <w:rsid w:val="003D120A"/>
    <w:rsid w:val="003D14AD"/>
    <w:rsid w:val="003D29C6"/>
    <w:rsid w:val="003D75F5"/>
    <w:rsid w:val="003E0EB1"/>
    <w:rsid w:val="003E5DCD"/>
    <w:rsid w:val="003F124B"/>
    <w:rsid w:val="003F2EDB"/>
    <w:rsid w:val="003F4E35"/>
    <w:rsid w:val="00400A69"/>
    <w:rsid w:val="00405970"/>
    <w:rsid w:val="004067B4"/>
    <w:rsid w:val="00411885"/>
    <w:rsid w:val="00417250"/>
    <w:rsid w:val="004247D7"/>
    <w:rsid w:val="00424BFE"/>
    <w:rsid w:val="004330B4"/>
    <w:rsid w:val="0044321F"/>
    <w:rsid w:val="0044334D"/>
    <w:rsid w:val="00443E01"/>
    <w:rsid w:val="004502B8"/>
    <w:rsid w:val="004531B1"/>
    <w:rsid w:val="00453D8D"/>
    <w:rsid w:val="00454598"/>
    <w:rsid w:val="00461712"/>
    <w:rsid w:val="0046363C"/>
    <w:rsid w:val="00466B6F"/>
    <w:rsid w:val="004673DF"/>
    <w:rsid w:val="004736F0"/>
    <w:rsid w:val="00474114"/>
    <w:rsid w:val="004778D6"/>
    <w:rsid w:val="004802DC"/>
    <w:rsid w:val="004812AC"/>
    <w:rsid w:val="00484A33"/>
    <w:rsid w:val="0048700D"/>
    <w:rsid w:val="00490793"/>
    <w:rsid w:val="004970EE"/>
    <w:rsid w:val="004B1FF2"/>
    <w:rsid w:val="004B2F10"/>
    <w:rsid w:val="004B3581"/>
    <w:rsid w:val="004B52AF"/>
    <w:rsid w:val="004B6BA3"/>
    <w:rsid w:val="004B6EAB"/>
    <w:rsid w:val="004C497D"/>
    <w:rsid w:val="004D2041"/>
    <w:rsid w:val="004D4219"/>
    <w:rsid w:val="004E2BAF"/>
    <w:rsid w:val="004E4483"/>
    <w:rsid w:val="004E78CA"/>
    <w:rsid w:val="004F033F"/>
    <w:rsid w:val="004F219B"/>
    <w:rsid w:val="004F50B0"/>
    <w:rsid w:val="00502B92"/>
    <w:rsid w:val="00502C63"/>
    <w:rsid w:val="0050354E"/>
    <w:rsid w:val="005075D8"/>
    <w:rsid w:val="00520070"/>
    <w:rsid w:val="00524788"/>
    <w:rsid w:val="005252E8"/>
    <w:rsid w:val="00526C81"/>
    <w:rsid w:val="005331D7"/>
    <w:rsid w:val="005373B6"/>
    <w:rsid w:val="0054360F"/>
    <w:rsid w:val="005438D4"/>
    <w:rsid w:val="00545693"/>
    <w:rsid w:val="005509FA"/>
    <w:rsid w:val="005535EF"/>
    <w:rsid w:val="0055437A"/>
    <w:rsid w:val="00554AD2"/>
    <w:rsid w:val="00556BB4"/>
    <w:rsid w:val="0056036D"/>
    <w:rsid w:val="005665AE"/>
    <w:rsid w:val="00570373"/>
    <w:rsid w:val="0058045B"/>
    <w:rsid w:val="00583822"/>
    <w:rsid w:val="00583A80"/>
    <w:rsid w:val="00587A3E"/>
    <w:rsid w:val="005931AA"/>
    <w:rsid w:val="005957E6"/>
    <w:rsid w:val="0059625B"/>
    <w:rsid w:val="005A2C27"/>
    <w:rsid w:val="005A42C5"/>
    <w:rsid w:val="005B1DF1"/>
    <w:rsid w:val="005B261C"/>
    <w:rsid w:val="005B3933"/>
    <w:rsid w:val="005B599F"/>
    <w:rsid w:val="005C110B"/>
    <w:rsid w:val="005C7A95"/>
    <w:rsid w:val="005C7C2D"/>
    <w:rsid w:val="005D29C3"/>
    <w:rsid w:val="005D2C51"/>
    <w:rsid w:val="005D4BB9"/>
    <w:rsid w:val="005D621D"/>
    <w:rsid w:val="005D7150"/>
    <w:rsid w:val="005D748E"/>
    <w:rsid w:val="005E639F"/>
    <w:rsid w:val="005E6B59"/>
    <w:rsid w:val="005E6E82"/>
    <w:rsid w:val="005F13F0"/>
    <w:rsid w:val="005F2396"/>
    <w:rsid w:val="00602E1F"/>
    <w:rsid w:val="006034D1"/>
    <w:rsid w:val="006038F6"/>
    <w:rsid w:val="006042DE"/>
    <w:rsid w:val="00611CF7"/>
    <w:rsid w:val="00615987"/>
    <w:rsid w:val="006277EB"/>
    <w:rsid w:val="00631B7A"/>
    <w:rsid w:val="0063299E"/>
    <w:rsid w:val="006335CB"/>
    <w:rsid w:val="00633A29"/>
    <w:rsid w:val="00653D35"/>
    <w:rsid w:val="00663554"/>
    <w:rsid w:val="0068174D"/>
    <w:rsid w:val="00690855"/>
    <w:rsid w:val="0069765F"/>
    <w:rsid w:val="00697A3A"/>
    <w:rsid w:val="006A3AAD"/>
    <w:rsid w:val="006A421B"/>
    <w:rsid w:val="006A56F6"/>
    <w:rsid w:val="006A7169"/>
    <w:rsid w:val="006A7545"/>
    <w:rsid w:val="006B1BC5"/>
    <w:rsid w:val="006B39AD"/>
    <w:rsid w:val="006B3B8C"/>
    <w:rsid w:val="006B6131"/>
    <w:rsid w:val="006C0F32"/>
    <w:rsid w:val="006C1635"/>
    <w:rsid w:val="006D2590"/>
    <w:rsid w:val="006D3995"/>
    <w:rsid w:val="006E5555"/>
    <w:rsid w:val="006F19E2"/>
    <w:rsid w:val="006F420B"/>
    <w:rsid w:val="006F6C27"/>
    <w:rsid w:val="00700072"/>
    <w:rsid w:val="00700C80"/>
    <w:rsid w:val="00701C8C"/>
    <w:rsid w:val="00702938"/>
    <w:rsid w:val="0070303C"/>
    <w:rsid w:val="0070395F"/>
    <w:rsid w:val="00703B41"/>
    <w:rsid w:val="007067FB"/>
    <w:rsid w:val="00706EFE"/>
    <w:rsid w:val="0071161A"/>
    <w:rsid w:val="00713CAF"/>
    <w:rsid w:val="007273FC"/>
    <w:rsid w:val="00731705"/>
    <w:rsid w:val="00734C0B"/>
    <w:rsid w:val="0074375B"/>
    <w:rsid w:val="00743908"/>
    <w:rsid w:val="00744D04"/>
    <w:rsid w:val="00747F26"/>
    <w:rsid w:val="007516D0"/>
    <w:rsid w:val="00753B3E"/>
    <w:rsid w:val="00755566"/>
    <w:rsid w:val="00755A50"/>
    <w:rsid w:val="00757042"/>
    <w:rsid w:val="007623CC"/>
    <w:rsid w:val="0076507D"/>
    <w:rsid w:val="00765620"/>
    <w:rsid w:val="007708FA"/>
    <w:rsid w:val="007756E8"/>
    <w:rsid w:val="00786305"/>
    <w:rsid w:val="00791B7A"/>
    <w:rsid w:val="007932C2"/>
    <w:rsid w:val="00796734"/>
    <w:rsid w:val="007A36A5"/>
    <w:rsid w:val="007B6152"/>
    <w:rsid w:val="007B7ED6"/>
    <w:rsid w:val="007C241A"/>
    <w:rsid w:val="007C5B9B"/>
    <w:rsid w:val="007C5D21"/>
    <w:rsid w:val="007C727F"/>
    <w:rsid w:val="007D3BE1"/>
    <w:rsid w:val="007E045B"/>
    <w:rsid w:val="007E2F9A"/>
    <w:rsid w:val="007E5944"/>
    <w:rsid w:val="007F0481"/>
    <w:rsid w:val="007F0EE0"/>
    <w:rsid w:val="007F4F2B"/>
    <w:rsid w:val="007F53EA"/>
    <w:rsid w:val="00803937"/>
    <w:rsid w:val="008117A8"/>
    <w:rsid w:val="00811D58"/>
    <w:rsid w:val="00815BF3"/>
    <w:rsid w:val="00820443"/>
    <w:rsid w:val="00820F1D"/>
    <w:rsid w:val="0082234C"/>
    <w:rsid w:val="00826F86"/>
    <w:rsid w:val="008322F3"/>
    <w:rsid w:val="00834388"/>
    <w:rsid w:val="00835426"/>
    <w:rsid w:val="00841652"/>
    <w:rsid w:val="008549C3"/>
    <w:rsid w:val="00866D85"/>
    <w:rsid w:val="00867674"/>
    <w:rsid w:val="00870E18"/>
    <w:rsid w:val="008723B9"/>
    <w:rsid w:val="00874244"/>
    <w:rsid w:val="00877C72"/>
    <w:rsid w:val="0088134A"/>
    <w:rsid w:val="008A1FF3"/>
    <w:rsid w:val="008A202B"/>
    <w:rsid w:val="008A4628"/>
    <w:rsid w:val="008A7D6D"/>
    <w:rsid w:val="008B0B67"/>
    <w:rsid w:val="008B2406"/>
    <w:rsid w:val="008B4021"/>
    <w:rsid w:val="008B7B71"/>
    <w:rsid w:val="008C6797"/>
    <w:rsid w:val="008C71B1"/>
    <w:rsid w:val="008E5D80"/>
    <w:rsid w:val="008F0E25"/>
    <w:rsid w:val="008F7BE6"/>
    <w:rsid w:val="0090289A"/>
    <w:rsid w:val="0090555C"/>
    <w:rsid w:val="00906289"/>
    <w:rsid w:val="00911321"/>
    <w:rsid w:val="0091681A"/>
    <w:rsid w:val="00920530"/>
    <w:rsid w:val="009246C1"/>
    <w:rsid w:val="00933468"/>
    <w:rsid w:val="009415C7"/>
    <w:rsid w:val="00941A4E"/>
    <w:rsid w:val="009467DD"/>
    <w:rsid w:val="009568D1"/>
    <w:rsid w:val="00956E95"/>
    <w:rsid w:val="0096218A"/>
    <w:rsid w:val="009654A6"/>
    <w:rsid w:val="00966DBA"/>
    <w:rsid w:val="00976B7C"/>
    <w:rsid w:val="00982CC4"/>
    <w:rsid w:val="009932B7"/>
    <w:rsid w:val="009A29F8"/>
    <w:rsid w:val="009A36E7"/>
    <w:rsid w:val="009A4425"/>
    <w:rsid w:val="009A5AD0"/>
    <w:rsid w:val="009B0207"/>
    <w:rsid w:val="009B5A7B"/>
    <w:rsid w:val="009B765F"/>
    <w:rsid w:val="009C24DA"/>
    <w:rsid w:val="009C4E8A"/>
    <w:rsid w:val="009C71A6"/>
    <w:rsid w:val="009D0F48"/>
    <w:rsid w:val="009D1283"/>
    <w:rsid w:val="009E0F2E"/>
    <w:rsid w:val="009E1E23"/>
    <w:rsid w:val="009E5065"/>
    <w:rsid w:val="009F37B8"/>
    <w:rsid w:val="009F4E17"/>
    <w:rsid w:val="009F70E7"/>
    <w:rsid w:val="009F76CA"/>
    <w:rsid w:val="00A0308B"/>
    <w:rsid w:val="00A059C2"/>
    <w:rsid w:val="00A06DAF"/>
    <w:rsid w:val="00A0794F"/>
    <w:rsid w:val="00A10881"/>
    <w:rsid w:val="00A13067"/>
    <w:rsid w:val="00A15540"/>
    <w:rsid w:val="00A15662"/>
    <w:rsid w:val="00A21A58"/>
    <w:rsid w:val="00A23ECD"/>
    <w:rsid w:val="00A2487F"/>
    <w:rsid w:val="00A265B4"/>
    <w:rsid w:val="00A30A8B"/>
    <w:rsid w:val="00A319ED"/>
    <w:rsid w:val="00A31AFF"/>
    <w:rsid w:val="00A37976"/>
    <w:rsid w:val="00A37D51"/>
    <w:rsid w:val="00A42251"/>
    <w:rsid w:val="00A443C3"/>
    <w:rsid w:val="00A44ADA"/>
    <w:rsid w:val="00A5285A"/>
    <w:rsid w:val="00A565EB"/>
    <w:rsid w:val="00A57CF6"/>
    <w:rsid w:val="00A63EF9"/>
    <w:rsid w:val="00A710B2"/>
    <w:rsid w:val="00A7587C"/>
    <w:rsid w:val="00A772D3"/>
    <w:rsid w:val="00A801A1"/>
    <w:rsid w:val="00A80F1A"/>
    <w:rsid w:val="00A8352B"/>
    <w:rsid w:val="00A842C6"/>
    <w:rsid w:val="00A85A07"/>
    <w:rsid w:val="00A93115"/>
    <w:rsid w:val="00AA2CF3"/>
    <w:rsid w:val="00AA2F49"/>
    <w:rsid w:val="00AA4F62"/>
    <w:rsid w:val="00AB4945"/>
    <w:rsid w:val="00AE0962"/>
    <w:rsid w:val="00AE261A"/>
    <w:rsid w:val="00AE6E8B"/>
    <w:rsid w:val="00AF067E"/>
    <w:rsid w:val="00AF3CB5"/>
    <w:rsid w:val="00B06D36"/>
    <w:rsid w:val="00B07163"/>
    <w:rsid w:val="00B07ACB"/>
    <w:rsid w:val="00B1023D"/>
    <w:rsid w:val="00B11362"/>
    <w:rsid w:val="00B13EB7"/>
    <w:rsid w:val="00B166AA"/>
    <w:rsid w:val="00B2282F"/>
    <w:rsid w:val="00B22B87"/>
    <w:rsid w:val="00B314E8"/>
    <w:rsid w:val="00B343D6"/>
    <w:rsid w:val="00B349E7"/>
    <w:rsid w:val="00B35446"/>
    <w:rsid w:val="00B35889"/>
    <w:rsid w:val="00B37FE7"/>
    <w:rsid w:val="00B41A66"/>
    <w:rsid w:val="00B41B8A"/>
    <w:rsid w:val="00B439B3"/>
    <w:rsid w:val="00B45D9A"/>
    <w:rsid w:val="00B46B63"/>
    <w:rsid w:val="00B47589"/>
    <w:rsid w:val="00B57A43"/>
    <w:rsid w:val="00B63843"/>
    <w:rsid w:val="00B63D1D"/>
    <w:rsid w:val="00B652D2"/>
    <w:rsid w:val="00B666BF"/>
    <w:rsid w:val="00B67368"/>
    <w:rsid w:val="00B73772"/>
    <w:rsid w:val="00B75B58"/>
    <w:rsid w:val="00B87961"/>
    <w:rsid w:val="00B92982"/>
    <w:rsid w:val="00B973C7"/>
    <w:rsid w:val="00BA1A5C"/>
    <w:rsid w:val="00BA1E4A"/>
    <w:rsid w:val="00BA6E1D"/>
    <w:rsid w:val="00BA7F18"/>
    <w:rsid w:val="00BB0842"/>
    <w:rsid w:val="00BB6690"/>
    <w:rsid w:val="00BC356F"/>
    <w:rsid w:val="00BD1BEE"/>
    <w:rsid w:val="00BD3CB8"/>
    <w:rsid w:val="00BF420A"/>
    <w:rsid w:val="00BF68C8"/>
    <w:rsid w:val="00C032A7"/>
    <w:rsid w:val="00C0789C"/>
    <w:rsid w:val="00C148B9"/>
    <w:rsid w:val="00C14B53"/>
    <w:rsid w:val="00C16AA6"/>
    <w:rsid w:val="00C21E0A"/>
    <w:rsid w:val="00C25777"/>
    <w:rsid w:val="00C302D1"/>
    <w:rsid w:val="00C313C5"/>
    <w:rsid w:val="00C34087"/>
    <w:rsid w:val="00C4207A"/>
    <w:rsid w:val="00C430A5"/>
    <w:rsid w:val="00C43F93"/>
    <w:rsid w:val="00C45575"/>
    <w:rsid w:val="00C45880"/>
    <w:rsid w:val="00C46FB5"/>
    <w:rsid w:val="00C50589"/>
    <w:rsid w:val="00C51C04"/>
    <w:rsid w:val="00C52EE3"/>
    <w:rsid w:val="00C53641"/>
    <w:rsid w:val="00C54949"/>
    <w:rsid w:val="00C54ED0"/>
    <w:rsid w:val="00C56BEA"/>
    <w:rsid w:val="00C60C84"/>
    <w:rsid w:val="00C714E8"/>
    <w:rsid w:val="00C8387A"/>
    <w:rsid w:val="00C86056"/>
    <w:rsid w:val="00C93913"/>
    <w:rsid w:val="00C94A77"/>
    <w:rsid w:val="00CA1DEE"/>
    <w:rsid w:val="00CA582B"/>
    <w:rsid w:val="00CA6716"/>
    <w:rsid w:val="00CA7E5A"/>
    <w:rsid w:val="00CB28D0"/>
    <w:rsid w:val="00CB4B89"/>
    <w:rsid w:val="00CC0827"/>
    <w:rsid w:val="00CC1AA2"/>
    <w:rsid w:val="00CC35CA"/>
    <w:rsid w:val="00CC72EE"/>
    <w:rsid w:val="00CD1D7B"/>
    <w:rsid w:val="00CD5625"/>
    <w:rsid w:val="00CD753E"/>
    <w:rsid w:val="00CD7AF4"/>
    <w:rsid w:val="00CE0152"/>
    <w:rsid w:val="00CF4C61"/>
    <w:rsid w:val="00D00123"/>
    <w:rsid w:val="00D07154"/>
    <w:rsid w:val="00D11B03"/>
    <w:rsid w:val="00D174BF"/>
    <w:rsid w:val="00D23C2C"/>
    <w:rsid w:val="00D25028"/>
    <w:rsid w:val="00D2535C"/>
    <w:rsid w:val="00D35BEE"/>
    <w:rsid w:val="00D41A34"/>
    <w:rsid w:val="00D43188"/>
    <w:rsid w:val="00D460A4"/>
    <w:rsid w:val="00D50344"/>
    <w:rsid w:val="00D51ECB"/>
    <w:rsid w:val="00D548B5"/>
    <w:rsid w:val="00D551D7"/>
    <w:rsid w:val="00D55858"/>
    <w:rsid w:val="00D5636B"/>
    <w:rsid w:val="00D62BE9"/>
    <w:rsid w:val="00D65987"/>
    <w:rsid w:val="00D66BF9"/>
    <w:rsid w:val="00D67966"/>
    <w:rsid w:val="00D73396"/>
    <w:rsid w:val="00D73F27"/>
    <w:rsid w:val="00D755E9"/>
    <w:rsid w:val="00D76935"/>
    <w:rsid w:val="00D8024F"/>
    <w:rsid w:val="00D85AA8"/>
    <w:rsid w:val="00D91D9A"/>
    <w:rsid w:val="00DA257F"/>
    <w:rsid w:val="00DA2C21"/>
    <w:rsid w:val="00DA31F0"/>
    <w:rsid w:val="00DA3EC1"/>
    <w:rsid w:val="00DA4F24"/>
    <w:rsid w:val="00DA59C7"/>
    <w:rsid w:val="00DB0C18"/>
    <w:rsid w:val="00DB1C62"/>
    <w:rsid w:val="00DB4F0B"/>
    <w:rsid w:val="00DC2ED3"/>
    <w:rsid w:val="00DC74BD"/>
    <w:rsid w:val="00DD27D8"/>
    <w:rsid w:val="00DD2FDD"/>
    <w:rsid w:val="00DE20F1"/>
    <w:rsid w:val="00DE5821"/>
    <w:rsid w:val="00DF0C23"/>
    <w:rsid w:val="00E143D0"/>
    <w:rsid w:val="00E15A47"/>
    <w:rsid w:val="00E15D6D"/>
    <w:rsid w:val="00E22365"/>
    <w:rsid w:val="00E2264D"/>
    <w:rsid w:val="00E22CF2"/>
    <w:rsid w:val="00E3214E"/>
    <w:rsid w:val="00E434B5"/>
    <w:rsid w:val="00E47CC5"/>
    <w:rsid w:val="00E50460"/>
    <w:rsid w:val="00E61257"/>
    <w:rsid w:val="00E65663"/>
    <w:rsid w:val="00E65AAD"/>
    <w:rsid w:val="00E65CDB"/>
    <w:rsid w:val="00E66720"/>
    <w:rsid w:val="00E67CF9"/>
    <w:rsid w:val="00E70CC4"/>
    <w:rsid w:val="00E70D78"/>
    <w:rsid w:val="00E74553"/>
    <w:rsid w:val="00E811A4"/>
    <w:rsid w:val="00EA2CFC"/>
    <w:rsid w:val="00EA45E1"/>
    <w:rsid w:val="00EA7E7A"/>
    <w:rsid w:val="00EB1062"/>
    <w:rsid w:val="00EB10E0"/>
    <w:rsid w:val="00EB718E"/>
    <w:rsid w:val="00EC5E6A"/>
    <w:rsid w:val="00EC6345"/>
    <w:rsid w:val="00ED33E6"/>
    <w:rsid w:val="00ED6FCE"/>
    <w:rsid w:val="00EE103D"/>
    <w:rsid w:val="00EE2913"/>
    <w:rsid w:val="00EF60B2"/>
    <w:rsid w:val="00F00E60"/>
    <w:rsid w:val="00F04EDD"/>
    <w:rsid w:val="00F05135"/>
    <w:rsid w:val="00F107D9"/>
    <w:rsid w:val="00F14809"/>
    <w:rsid w:val="00F276D9"/>
    <w:rsid w:val="00F348EC"/>
    <w:rsid w:val="00F40F50"/>
    <w:rsid w:val="00F418A7"/>
    <w:rsid w:val="00F430AA"/>
    <w:rsid w:val="00F5267C"/>
    <w:rsid w:val="00F52A9C"/>
    <w:rsid w:val="00F657CD"/>
    <w:rsid w:val="00F70AEA"/>
    <w:rsid w:val="00F733B5"/>
    <w:rsid w:val="00F76B34"/>
    <w:rsid w:val="00F82F67"/>
    <w:rsid w:val="00F833F8"/>
    <w:rsid w:val="00F858AB"/>
    <w:rsid w:val="00F92579"/>
    <w:rsid w:val="00F930DD"/>
    <w:rsid w:val="00F96CEB"/>
    <w:rsid w:val="00FA336B"/>
    <w:rsid w:val="00FA695B"/>
    <w:rsid w:val="00FA70BA"/>
    <w:rsid w:val="00FB2E0A"/>
    <w:rsid w:val="00FB4F82"/>
    <w:rsid w:val="00FB72C9"/>
    <w:rsid w:val="00FD671D"/>
    <w:rsid w:val="00FE3BCB"/>
    <w:rsid w:val="00FE6E58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1162-E666-4028-8799-8130B57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5B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ext">
    <w:name w:val="bibcard_next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umber">
    <w:name w:val="bibcard_number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8387A"/>
    <w:rPr>
      <w:color w:val="0000FF" w:themeColor="hyperlink"/>
      <w:u w:val="single"/>
    </w:rPr>
  </w:style>
  <w:style w:type="paragraph" w:customStyle="1" w:styleId="bibcardnumber1">
    <w:name w:val="bibcard_number1"/>
    <w:basedOn w:val="a"/>
    <w:rsid w:val="00074DD0"/>
    <w:pPr>
      <w:spacing w:after="0" w:line="240" w:lineRule="auto"/>
      <w:ind w:firstLine="0"/>
      <w:jc w:val="center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paragraph" w:customStyle="1" w:styleId="bibcardnext1">
    <w:name w:val="bibcard_next1"/>
    <w:basedOn w:val="a"/>
    <w:rsid w:val="00074DD0"/>
    <w:pPr>
      <w:spacing w:after="0" w:line="240" w:lineRule="auto"/>
      <w:ind w:firstLine="0"/>
      <w:jc w:val="right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6B39AD"/>
    <w:rPr>
      <w:color w:val="800080" w:themeColor="followedHyperlink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E143D0"/>
    <w:pPr>
      <w:spacing w:after="160" w:line="240" w:lineRule="auto"/>
      <w:ind w:firstLine="0"/>
    </w:pPr>
    <w:rPr>
      <w:sz w:val="20"/>
      <w:szCs w:val="20"/>
      <w:lang w:val="ru-RU" w:bidi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43D0"/>
    <w:rPr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6356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506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859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90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1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68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91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43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211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28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66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47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788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31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2007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77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5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883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28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35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626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61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0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08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2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2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9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888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5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kJC0K3hTylb6g" TargetMode="External"/><Relationship Id="rId13" Type="http://schemas.openxmlformats.org/officeDocument/2006/relationships/hyperlink" Target="https://elibrary.ru/item.asp?id=44723846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44646864" TargetMode="External"/><Relationship Id="rId12" Type="http://schemas.openxmlformats.org/officeDocument/2006/relationships/hyperlink" Target="https://magazines.gorky.media/volga/2019/9/luchshe-chtoby-premiya-dlya-kritikov-byla-nezheli-chtoby-eyo-ne-bylo-kritiki-ved-tozhe-lyud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todisty.rgdb.ru/images/nmo-docs/2020god/&#1055;&#1091;&#1073;&#1083;&#1080;&#1082;&#1072;&#1094;&#1080;&#1080;_&#1089;&#1086;&#1090;&#1088;&#1091;&#1076;&#1085;&#1080;&#1082;&#1086;&#1074;_&#1056;&#1043;&#1044;&#1041;_&#1079;&#1072;_2019_&#1075;&#1086;&#1076;.pdf" TargetMode="External"/><Relationship Id="rId11" Type="http://schemas.openxmlformats.org/officeDocument/2006/relationships/hyperlink" Target="http://www.nm1925.ru/Archive/Journal6_2019_6/Content/Publication6_7213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gazines.gorky.media/october/2019/12/vozmozhno-li-stihotvorenie-g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DkJC0K3hTylb6g" TargetMode="External"/><Relationship Id="rId14" Type="http://schemas.openxmlformats.org/officeDocument/2006/relationships/hyperlink" Target="https://elibrary.ru/item.asp?id=43975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75D3-719B-4488-84EB-AF788064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!!!Сотрудник НБО</cp:lastModifiedBy>
  <cp:revision>104</cp:revision>
  <dcterms:created xsi:type="dcterms:W3CDTF">2020-02-19T14:11:00Z</dcterms:created>
  <dcterms:modified xsi:type="dcterms:W3CDTF">2021-04-07T08:47:00Z</dcterms:modified>
</cp:coreProperties>
</file>